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6D65" w:rsidRPr="00B56D65" w:rsidRDefault="00B56D65">
      <w:pPr>
        <w:pStyle w:val="ConsPlusTitle"/>
        <w:jc w:val="center"/>
        <w:outlineLvl w:val="0"/>
        <w:rPr>
          <w:rFonts w:ascii="Times New Roman" w:hAnsi="Times New Roman" w:cs="Times New Roman"/>
        </w:rPr>
      </w:pPr>
      <w:r w:rsidRPr="00B56D65">
        <w:rPr>
          <w:rFonts w:ascii="Times New Roman" w:hAnsi="Times New Roman" w:cs="Times New Roman"/>
        </w:rPr>
        <w:t>ТАМБОВСКАЯ ОБЛАСТЬ</w:t>
      </w:r>
    </w:p>
    <w:p w:rsidR="00B56D65" w:rsidRPr="00B56D65" w:rsidRDefault="00B56D65">
      <w:pPr>
        <w:pStyle w:val="ConsPlusTitle"/>
        <w:jc w:val="center"/>
        <w:rPr>
          <w:rFonts w:ascii="Times New Roman" w:hAnsi="Times New Roman" w:cs="Times New Roman"/>
        </w:rPr>
      </w:pPr>
      <w:r w:rsidRPr="00B56D65">
        <w:rPr>
          <w:rFonts w:ascii="Times New Roman" w:hAnsi="Times New Roman" w:cs="Times New Roman"/>
        </w:rPr>
        <w:t>МУЧКАПСКИЙ РАЙОННЫЙ СОВЕТ НАРОДНЫХ ДЕПУТАТОВ</w:t>
      </w:r>
    </w:p>
    <w:p w:rsidR="00B56D65" w:rsidRPr="00B56D65" w:rsidRDefault="00B56D65">
      <w:pPr>
        <w:pStyle w:val="ConsPlusTitle"/>
        <w:jc w:val="center"/>
        <w:rPr>
          <w:rFonts w:ascii="Times New Roman" w:hAnsi="Times New Roman" w:cs="Times New Roman"/>
        </w:rPr>
      </w:pPr>
    </w:p>
    <w:p w:rsidR="00B56D65" w:rsidRPr="00B56D65" w:rsidRDefault="00B56D65">
      <w:pPr>
        <w:pStyle w:val="ConsPlusTitle"/>
        <w:jc w:val="center"/>
        <w:rPr>
          <w:rFonts w:ascii="Times New Roman" w:hAnsi="Times New Roman" w:cs="Times New Roman"/>
        </w:rPr>
      </w:pPr>
      <w:r w:rsidRPr="00B56D65">
        <w:rPr>
          <w:rFonts w:ascii="Times New Roman" w:hAnsi="Times New Roman" w:cs="Times New Roman"/>
        </w:rPr>
        <w:t>РЕШЕНИЕ</w:t>
      </w:r>
    </w:p>
    <w:p w:rsidR="00B56D65" w:rsidRPr="00B56D65" w:rsidRDefault="00B56D65">
      <w:pPr>
        <w:pStyle w:val="ConsPlusTitle"/>
        <w:jc w:val="center"/>
        <w:rPr>
          <w:rFonts w:ascii="Times New Roman" w:hAnsi="Times New Roman" w:cs="Times New Roman"/>
        </w:rPr>
      </w:pPr>
      <w:r w:rsidRPr="00B56D65">
        <w:rPr>
          <w:rFonts w:ascii="Times New Roman" w:hAnsi="Times New Roman" w:cs="Times New Roman"/>
        </w:rPr>
        <w:t>от 29 сентября 2005 г. № 112</w:t>
      </w:r>
    </w:p>
    <w:p w:rsidR="00B56D65" w:rsidRPr="00B56D65" w:rsidRDefault="00B56D65">
      <w:pPr>
        <w:pStyle w:val="ConsPlusTitle"/>
        <w:jc w:val="center"/>
        <w:rPr>
          <w:rFonts w:ascii="Times New Roman" w:hAnsi="Times New Roman" w:cs="Times New Roman"/>
        </w:rPr>
      </w:pPr>
    </w:p>
    <w:p w:rsidR="00B56D65" w:rsidRPr="00B56D65" w:rsidRDefault="00B56D65">
      <w:pPr>
        <w:pStyle w:val="ConsPlusTitle"/>
        <w:jc w:val="center"/>
        <w:rPr>
          <w:rFonts w:ascii="Times New Roman" w:hAnsi="Times New Roman" w:cs="Times New Roman"/>
        </w:rPr>
      </w:pPr>
      <w:r w:rsidRPr="00B56D65">
        <w:rPr>
          <w:rFonts w:ascii="Times New Roman" w:hAnsi="Times New Roman" w:cs="Times New Roman"/>
        </w:rPr>
        <w:t>О ВВЕДЕНИИ В ДЕЙСТВИЕ НА ТЕРРИТОРИИ МУЧКАПСКОГО РАЙОНА</w:t>
      </w:r>
    </w:p>
    <w:p w:rsidR="00B56D65" w:rsidRPr="00B56D65" w:rsidRDefault="00B56D65">
      <w:pPr>
        <w:pStyle w:val="ConsPlusTitle"/>
        <w:jc w:val="center"/>
        <w:rPr>
          <w:rFonts w:ascii="Times New Roman" w:hAnsi="Times New Roman" w:cs="Times New Roman"/>
        </w:rPr>
      </w:pPr>
      <w:r w:rsidRPr="00B56D65">
        <w:rPr>
          <w:rFonts w:ascii="Times New Roman" w:hAnsi="Times New Roman" w:cs="Times New Roman"/>
        </w:rPr>
        <w:t xml:space="preserve">СИСТЕМЫ НАЛОГООБЛОЖЕНИЯ В ВИДЕ ЕДИНОГО НАЛОГА НА </w:t>
      </w:r>
      <w:proofErr w:type="gramStart"/>
      <w:r w:rsidRPr="00B56D65">
        <w:rPr>
          <w:rFonts w:ascii="Times New Roman" w:hAnsi="Times New Roman" w:cs="Times New Roman"/>
        </w:rPr>
        <w:t>ВМЕНЕННЫЙ</w:t>
      </w:r>
      <w:proofErr w:type="gramEnd"/>
    </w:p>
    <w:p w:rsidR="00B56D65" w:rsidRPr="00B56D65" w:rsidRDefault="00B56D65">
      <w:pPr>
        <w:pStyle w:val="ConsPlusTitle"/>
        <w:jc w:val="center"/>
        <w:rPr>
          <w:rFonts w:ascii="Times New Roman" w:hAnsi="Times New Roman" w:cs="Times New Roman"/>
        </w:rPr>
      </w:pPr>
      <w:r w:rsidRPr="00B56D65">
        <w:rPr>
          <w:rFonts w:ascii="Times New Roman" w:hAnsi="Times New Roman" w:cs="Times New Roman"/>
        </w:rPr>
        <w:t>ДОХОД ДЛЯ ОТДЕЛЬНЫХ ВИДОВ ДЕЯТЕЛЬНОСТИ</w:t>
      </w:r>
    </w:p>
    <w:p w:rsidR="00B56D65" w:rsidRPr="00B56D65" w:rsidRDefault="00B56D65">
      <w:pPr>
        <w:spacing w:after="1"/>
        <w:rPr>
          <w:rFonts w:ascii="Times New Roman" w:hAnsi="Times New Roman" w:cs="Times New Roman"/>
        </w:rPr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/>
      </w:tblPr>
      <w:tblGrid>
        <w:gridCol w:w="9354"/>
      </w:tblGrid>
      <w:tr w:rsidR="00B56D65" w:rsidRPr="00B56D65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B56D65" w:rsidRPr="00B56D65" w:rsidRDefault="00B56D6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Список изменяющих документов</w:t>
            </w:r>
          </w:p>
          <w:p w:rsidR="00B56D65" w:rsidRPr="00B56D65" w:rsidRDefault="00B56D6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B56D65">
              <w:rPr>
                <w:rFonts w:ascii="Times New Roman" w:hAnsi="Times New Roman" w:cs="Times New Roman"/>
              </w:rPr>
              <w:t>(в ред. Решений Мучкапского районного Совета народных депутатов</w:t>
            </w:r>
            <w:proofErr w:type="gramEnd"/>
          </w:p>
          <w:p w:rsidR="00B56D65" w:rsidRPr="00B56D65" w:rsidRDefault="00B56D6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 xml:space="preserve">Тамбовской области от 18.10.2007 </w:t>
            </w:r>
            <w:hyperlink r:id="rId4" w:history="1">
              <w:r w:rsidRPr="00B56D65">
                <w:rPr>
                  <w:rFonts w:ascii="Times New Roman" w:hAnsi="Times New Roman" w:cs="Times New Roman"/>
                </w:rPr>
                <w:t>№ 280</w:t>
              </w:r>
            </w:hyperlink>
            <w:r w:rsidRPr="00B56D65">
              <w:rPr>
                <w:rFonts w:ascii="Times New Roman" w:hAnsi="Times New Roman" w:cs="Times New Roman"/>
              </w:rPr>
              <w:t xml:space="preserve">, от 20.11.2008 </w:t>
            </w:r>
            <w:hyperlink r:id="rId5" w:history="1">
              <w:r w:rsidRPr="00B56D65">
                <w:rPr>
                  <w:rFonts w:ascii="Times New Roman" w:hAnsi="Times New Roman" w:cs="Times New Roman"/>
                </w:rPr>
                <w:t>№ 90</w:t>
              </w:r>
            </w:hyperlink>
            <w:r w:rsidRPr="00B56D65">
              <w:rPr>
                <w:rFonts w:ascii="Times New Roman" w:hAnsi="Times New Roman" w:cs="Times New Roman"/>
              </w:rPr>
              <w:t>,</w:t>
            </w:r>
          </w:p>
          <w:p w:rsidR="00B56D65" w:rsidRPr="00B56D65" w:rsidRDefault="00B56D6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 xml:space="preserve">от 21.05.2009 </w:t>
            </w:r>
            <w:hyperlink r:id="rId6" w:history="1">
              <w:r w:rsidRPr="00B56D65">
                <w:rPr>
                  <w:rFonts w:ascii="Times New Roman" w:hAnsi="Times New Roman" w:cs="Times New Roman"/>
                </w:rPr>
                <w:t>№ 143</w:t>
              </w:r>
            </w:hyperlink>
            <w:r w:rsidRPr="00B56D65">
              <w:rPr>
                <w:rFonts w:ascii="Times New Roman" w:hAnsi="Times New Roman" w:cs="Times New Roman"/>
              </w:rPr>
              <w:t xml:space="preserve">, от 29.10.2009 </w:t>
            </w:r>
            <w:hyperlink r:id="rId7" w:history="1">
              <w:r w:rsidRPr="00B56D65">
                <w:rPr>
                  <w:rFonts w:ascii="Times New Roman" w:hAnsi="Times New Roman" w:cs="Times New Roman"/>
                </w:rPr>
                <w:t>№ 157</w:t>
              </w:r>
            </w:hyperlink>
            <w:r w:rsidRPr="00B56D65">
              <w:rPr>
                <w:rFonts w:ascii="Times New Roman" w:hAnsi="Times New Roman" w:cs="Times New Roman"/>
              </w:rPr>
              <w:t xml:space="preserve">, от 26.07.2012 </w:t>
            </w:r>
            <w:hyperlink r:id="rId8" w:history="1">
              <w:r w:rsidRPr="00B56D65">
                <w:rPr>
                  <w:rFonts w:ascii="Times New Roman" w:hAnsi="Times New Roman" w:cs="Times New Roman"/>
                </w:rPr>
                <w:t>№ 382</w:t>
              </w:r>
            </w:hyperlink>
            <w:r w:rsidRPr="00B56D65">
              <w:rPr>
                <w:rFonts w:ascii="Times New Roman" w:hAnsi="Times New Roman" w:cs="Times New Roman"/>
              </w:rPr>
              <w:t>,</w:t>
            </w:r>
          </w:p>
          <w:p w:rsidR="00B56D65" w:rsidRPr="00B56D65" w:rsidRDefault="00B56D6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 xml:space="preserve">от 30.10.2012 </w:t>
            </w:r>
            <w:hyperlink r:id="rId9" w:history="1">
              <w:r w:rsidRPr="00B56D65">
                <w:rPr>
                  <w:rFonts w:ascii="Times New Roman" w:hAnsi="Times New Roman" w:cs="Times New Roman"/>
                </w:rPr>
                <w:t>№ 403</w:t>
              </w:r>
            </w:hyperlink>
            <w:r w:rsidRPr="00B56D65">
              <w:rPr>
                <w:rFonts w:ascii="Times New Roman" w:hAnsi="Times New Roman" w:cs="Times New Roman"/>
              </w:rPr>
              <w:t xml:space="preserve">, от 20.11.2012 </w:t>
            </w:r>
            <w:hyperlink r:id="rId10" w:history="1">
              <w:r w:rsidRPr="00B56D65">
                <w:rPr>
                  <w:rFonts w:ascii="Times New Roman" w:hAnsi="Times New Roman" w:cs="Times New Roman"/>
                </w:rPr>
                <w:t>№ 413</w:t>
              </w:r>
            </w:hyperlink>
            <w:r w:rsidRPr="00B56D65">
              <w:rPr>
                <w:rFonts w:ascii="Times New Roman" w:hAnsi="Times New Roman" w:cs="Times New Roman"/>
              </w:rPr>
              <w:t xml:space="preserve">, от 14.04.2015 </w:t>
            </w:r>
            <w:hyperlink r:id="rId11" w:history="1">
              <w:r w:rsidRPr="00B56D65">
                <w:rPr>
                  <w:rFonts w:ascii="Times New Roman" w:hAnsi="Times New Roman" w:cs="Times New Roman"/>
                </w:rPr>
                <w:t>№ 156</w:t>
              </w:r>
            </w:hyperlink>
            <w:r w:rsidRPr="00B56D65">
              <w:rPr>
                <w:rFonts w:ascii="Times New Roman" w:hAnsi="Times New Roman" w:cs="Times New Roman"/>
              </w:rPr>
              <w:t>,</w:t>
            </w:r>
          </w:p>
          <w:p w:rsidR="00B56D65" w:rsidRPr="00B56D65" w:rsidRDefault="00B56D6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 xml:space="preserve">от 13.10.2016 </w:t>
            </w:r>
            <w:hyperlink r:id="rId12" w:history="1">
              <w:r w:rsidRPr="00B56D65">
                <w:rPr>
                  <w:rFonts w:ascii="Times New Roman" w:hAnsi="Times New Roman" w:cs="Times New Roman"/>
                </w:rPr>
                <w:t>№ 288</w:t>
              </w:r>
            </w:hyperlink>
            <w:r w:rsidRPr="00B56D65">
              <w:rPr>
                <w:rFonts w:ascii="Times New Roman" w:hAnsi="Times New Roman" w:cs="Times New Roman"/>
              </w:rPr>
              <w:t xml:space="preserve">, от 08.12.2016 </w:t>
            </w:r>
            <w:hyperlink r:id="rId13" w:history="1">
              <w:r w:rsidRPr="00B56D65">
                <w:rPr>
                  <w:rFonts w:ascii="Times New Roman" w:hAnsi="Times New Roman" w:cs="Times New Roman"/>
                </w:rPr>
                <w:t>№ 303</w:t>
              </w:r>
            </w:hyperlink>
            <w:r w:rsidRPr="00B56D65">
              <w:rPr>
                <w:rFonts w:ascii="Times New Roman" w:hAnsi="Times New Roman" w:cs="Times New Roman"/>
              </w:rPr>
              <w:t xml:space="preserve">, от 28.09.2017 </w:t>
            </w:r>
            <w:hyperlink r:id="rId14" w:history="1">
              <w:r w:rsidRPr="00B56D65">
                <w:rPr>
                  <w:rFonts w:ascii="Times New Roman" w:hAnsi="Times New Roman" w:cs="Times New Roman"/>
                </w:rPr>
                <w:t>№ 381</w:t>
              </w:r>
            </w:hyperlink>
            <w:r w:rsidRPr="00B56D65">
              <w:rPr>
                <w:rFonts w:ascii="Times New Roman" w:hAnsi="Times New Roman" w:cs="Times New Roman"/>
              </w:rPr>
              <w:t>,</w:t>
            </w:r>
          </w:p>
          <w:p w:rsidR="00B56D65" w:rsidRPr="00B56D65" w:rsidRDefault="00B56D6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 xml:space="preserve">от 15.11.2018 </w:t>
            </w:r>
            <w:hyperlink r:id="rId15" w:history="1">
              <w:r w:rsidRPr="00B56D65">
                <w:rPr>
                  <w:rFonts w:ascii="Times New Roman" w:hAnsi="Times New Roman" w:cs="Times New Roman"/>
                </w:rPr>
                <w:t>№ 18</w:t>
              </w:r>
            </w:hyperlink>
            <w:r w:rsidRPr="00B56D65">
              <w:rPr>
                <w:rFonts w:ascii="Times New Roman" w:hAnsi="Times New Roman" w:cs="Times New Roman"/>
              </w:rPr>
              <w:t xml:space="preserve">, от 21.11.2019 </w:t>
            </w:r>
            <w:hyperlink r:id="rId16" w:history="1">
              <w:r w:rsidRPr="00B56D65">
                <w:rPr>
                  <w:rFonts w:ascii="Times New Roman" w:hAnsi="Times New Roman" w:cs="Times New Roman"/>
                </w:rPr>
                <w:t>№ 80</w:t>
              </w:r>
            </w:hyperlink>
            <w:r w:rsidRPr="00B56D65">
              <w:rPr>
                <w:rFonts w:ascii="Times New Roman" w:hAnsi="Times New Roman" w:cs="Times New Roman"/>
              </w:rPr>
              <w:t>)</w:t>
            </w:r>
          </w:p>
        </w:tc>
      </w:tr>
    </w:tbl>
    <w:p w:rsidR="00B56D65" w:rsidRPr="00B56D65" w:rsidRDefault="00B56D65">
      <w:pPr>
        <w:pStyle w:val="ConsPlusNormal"/>
        <w:jc w:val="center"/>
        <w:rPr>
          <w:rFonts w:ascii="Times New Roman" w:hAnsi="Times New Roman" w:cs="Times New Roman"/>
        </w:rPr>
      </w:pPr>
    </w:p>
    <w:p w:rsidR="00B56D65" w:rsidRPr="00B56D65" w:rsidRDefault="00B56D65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56D65">
        <w:rPr>
          <w:rFonts w:ascii="Times New Roman" w:hAnsi="Times New Roman" w:cs="Times New Roman"/>
        </w:rPr>
        <w:t xml:space="preserve">Рассмотрев представленные главой района материалы </w:t>
      </w:r>
      <w:proofErr w:type="gramStart"/>
      <w:r w:rsidRPr="00B56D65">
        <w:rPr>
          <w:rFonts w:ascii="Times New Roman" w:hAnsi="Times New Roman" w:cs="Times New Roman"/>
        </w:rPr>
        <w:t>о введении в действие на территории Мучкапского района системы налогообложения в виде единого налога на вмененный доход</w:t>
      </w:r>
      <w:proofErr w:type="gramEnd"/>
      <w:r w:rsidRPr="00B56D65">
        <w:rPr>
          <w:rFonts w:ascii="Times New Roman" w:hAnsi="Times New Roman" w:cs="Times New Roman"/>
        </w:rPr>
        <w:t xml:space="preserve"> для отдельных видов деятельности, заключение постоянной комиссии по бюджету, налогам и экономике, и в соответствии с </w:t>
      </w:r>
      <w:hyperlink r:id="rId17" w:history="1">
        <w:r w:rsidRPr="00B56D65">
          <w:rPr>
            <w:rFonts w:ascii="Times New Roman" w:hAnsi="Times New Roman" w:cs="Times New Roman"/>
          </w:rPr>
          <w:t>главой 26.3</w:t>
        </w:r>
      </w:hyperlink>
      <w:r w:rsidRPr="00B56D65">
        <w:rPr>
          <w:rFonts w:ascii="Times New Roman" w:hAnsi="Times New Roman" w:cs="Times New Roman"/>
        </w:rPr>
        <w:t xml:space="preserve"> Налогового кодекса Российской Федерации районный Совет народных депутатов решил:</w:t>
      </w:r>
    </w:p>
    <w:p w:rsidR="00B56D65" w:rsidRPr="00B56D65" w:rsidRDefault="00B56D6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B56D65">
        <w:rPr>
          <w:rFonts w:ascii="Times New Roman" w:hAnsi="Times New Roman" w:cs="Times New Roman"/>
        </w:rPr>
        <w:t xml:space="preserve">1. Ввести на территории Мучкапского района систему налогообложения в виде единого налога на вмененный доход для отдельных видов деятельности </w:t>
      </w:r>
      <w:hyperlink w:anchor="P37" w:history="1">
        <w:r w:rsidRPr="00B56D65">
          <w:rPr>
            <w:rFonts w:ascii="Times New Roman" w:hAnsi="Times New Roman" w:cs="Times New Roman"/>
          </w:rPr>
          <w:t>(прилагается)</w:t>
        </w:r>
      </w:hyperlink>
      <w:r w:rsidRPr="00B56D65">
        <w:rPr>
          <w:rFonts w:ascii="Times New Roman" w:hAnsi="Times New Roman" w:cs="Times New Roman"/>
        </w:rPr>
        <w:t>.</w:t>
      </w:r>
    </w:p>
    <w:p w:rsidR="00B56D65" w:rsidRPr="00B56D65" w:rsidRDefault="00B56D6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B56D65">
        <w:rPr>
          <w:rFonts w:ascii="Times New Roman" w:hAnsi="Times New Roman" w:cs="Times New Roman"/>
        </w:rPr>
        <w:t>2. Опубликовать настоящее решение в газете "</w:t>
      </w:r>
      <w:proofErr w:type="spellStart"/>
      <w:r w:rsidRPr="00B56D65">
        <w:rPr>
          <w:rFonts w:ascii="Times New Roman" w:hAnsi="Times New Roman" w:cs="Times New Roman"/>
        </w:rPr>
        <w:t>Мучкапские</w:t>
      </w:r>
      <w:proofErr w:type="spellEnd"/>
      <w:r w:rsidRPr="00B56D65">
        <w:rPr>
          <w:rFonts w:ascii="Times New Roman" w:hAnsi="Times New Roman" w:cs="Times New Roman"/>
        </w:rPr>
        <w:t xml:space="preserve"> новости".</w:t>
      </w:r>
    </w:p>
    <w:p w:rsidR="00B56D65" w:rsidRPr="00B56D65" w:rsidRDefault="00B56D6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B56D65">
        <w:rPr>
          <w:rFonts w:ascii="Times New Roman" w:hAnsi="Times New Roman" w:cs="Times New Roman"/>
        </w:rPr>
        <w:t>3. Настоящее решение вступает в силу с 1 января 2006 года.</w:t>
      </w:r>
    </w:p>
    <w:p w:rsidR="00B56D65" w:rsidRPr="00B56D65" w:rsidRDefault="00B56D65">
      <w:pPr>
        <w:pStyle w:val="ConsPlusNormal"/>
        <w:jc w:val="both"/>
        <w:rPr>
          <w:rFonts w:ascii="Times New Roman" w:hAnsi="Times New Roman" w:cs="Times New Roman"/>
        </w:rPr>
      </w:pPr>
    </w:p>
    <w:p w:rsidR="00B56D65" w:rsidRPr="00B56D65" w:rsidRDefault="00B56D65">
      <w:pPr>
        <w:pStyle w:val="ConsPlusNormal"/>
        <w:jc w:val="right"/>
        <w:rPr>
          <w:rFonts w:ascii="Times New Roman" w:hAnsi="Times New Roman" w:cs="Times New Roman"/>
        </w:rPr>
      </w:pPr>
      <w:r w:rsidRPr="00B56D65">
        <w:rPr>
          <w:rFonts w:ascii="Times New Roman" w:hAnsi="Times New Roman" w:cs="Times New Roman"/>
        </w:rPr>
        <w:t>Председатель районного Совета</w:t>
      </w:r>
    </w:p>
    <w:p w:rsidR="00B56D65" w:rsidRPr="00B56D65" w:rsidRDefault="00B56D65">
      <w:pPr>
        <w:pStyle w:val="ConsPlusNormal"/>
        <w:jc w:val="right"/>
        <w:rPr>
          <w:rFonts w:ascii="Times New Roman" w:hAnsi="Times New Roman" w:cs="Times New Roman"/>
        </w:rPr>
      </w:pPr>
      <w:r w:rsidRPr="00B56D65">
        <w:rPr>
          <w:rFonts w:ascii="Times New Roman" w:hAnsi="Times New Roman" w:cs="Times New Roman"/>
        </w:rPr>
        <w:t>народных депутатов</w:t>
      </w:r>
    </w:p>
    <w:p w:rsidR="00B56D65" w:rsidRPr="00B56D65" w:rsidRDefault="00B56D65">
      <w:pPr>
        <w:pStyle w:val="ConsPlusNormal"/>
        <w:jc w:val="right"/>
        <w:rPr>
          <w:rFonts w:ascii="Times New Roman" w:hAnsi="Times New Roman" w:cs="Times New Roman"/>
        </w:rPr>
      </w:pPr>
      <w:proofErr w:type="spellStart"/>
      <w:r w:rsidRPr="00B56D65">
        <w:rPr>
          <w:rFonts w:ascii="Times New Roman" w:hAnsi="Times New Roman" w:cs="Times New Roman"/>
        </w:rPr>
        <w:t>А.И.Федченко</w:t>
      </w:r>
      <w:proofErr w:type="spellEnd"/>
    </w:p>
    <w:p w:rsidR="00B56D65" w:rsidRPr="00B56D65" w:rsidRDefault="00B56D65">
      <w:pPr>
        <w:pStyle w:val="ConsPlusNormal"/>
        <w:rPr>
          <w:rFonts w:ascii="Times New Roman" w:hAnsi="Times New Roman" w:cs="Times New Roman"/>
        </w:rPr>
      </w:pPr>
    </w:p>
    <w:p w:rsidR="00B56D65" w:rsidRPr="00B56D65" w:rsidRDefault="00B56D65">
      <w:pPr>
        <w:pStyle w:val="ConsPlusNormal"/>
        <w:rPr>
          <w:rFonts w:ascii="Times New Roman" w:hAnsi="Times New Roman" w:cs="Times New Roman"/>
        </w:rPr>
      </w:pPr>
    </w:p>
    <w:p w:rsidR="00B56D65" w:rsidRPr="00B56D65" w:rsidRDefault="00B56D65">
      <w:pPr>
        <w:pStyle w:val="ConsPlusNormal"/>
        <w:rPr>
          <w:rFonts w:ascii="Times New Roman" w:hAnsi="Times New Roman" w:cs="Times New Roman"/>
        </w:rPr>
      </w:pPr>
    </w:p>
    <w:p w:rsidR="00B56D65" w:rsidRPr="00B56D65" w:rsidRDefault="00B56D65">
      <w:pPr>
        <w:pStyle w:val="ConsPlusNormal"/>
        <w:rPr>
          <w:rFonts w:ascii="Times New Roman" w:hAnsi="Times New Roman" w:cs="Times New Roman"/>
        </w:rPr>
      </w:pPr>
    </w:p>
    <w:p w:rsidR="00B56D65" w:rsidRPr="00B56D65" w:rsidRDefault="00B56D65">
      <w:pPr>
        <w:pStyle w:val="ConsPlusNormal"/>
        <w:rPr>
          <w:rFonts w:ascii="Times New Roman" w:hAnsi="Times New Roman" w:cs="Times New Roman"/>
        </w:rPr>
      </w:pPr>
    </w:p>
    <w:p w:rsidR="00B56D65" w:rsidRPr="00B56D65" w:rsidRDefault="00B56D65">
      <w:pPr>
        <w:pStyle w:val="ConsPlusNormal"/>
        <w:jc w:val="right"/>
        <w:outlineLvl w:val="0"/>
        <w:rPr>
          <w:rFonts w:ascii="Times New Roman" w:hAnsi="Times New Roman" w:cs="Times New Roman"/>
        </w:rPr>
      </w:pPr>
      <w:r w:rsidRPr="00B56D65">
        <w:rPr>
          <w:rFonts w:ascii="Times New Roman" w:hAnsi="Times New Roman" w:cs="Times New Roman"/>
        </w:rPr>
        <w:t>Приложение 1</w:t>
      </w:r>
    </w:p>
    <w:p w:rsidR="00B56D65" w:rsidRPr="00B56D65" w:rsidRDefault="00B56D65">
      <w:pPr>
        <w:pStyle w:val="ConsPlusNormal"/>
        <w:jc w:val="right"/>
        <w:rPr>
          <w:rFonts w:ascii="Times New Roman" w:hAnsi="Times New Roman" w:cs="Times New Roman"/>
        </w:rPr>
      </w:pPr>
      <w:r w:rsidRPr="00B56D65">
        <w:rPr>
          <w:rFonts w:ascii="Times New Roman" w:hAnsi="Times New Roman" w:cs="Times New Roman"/>
        </w:rPr>
        <w:t>к Решению</w:t>
      </w:r>
    </w:p>
    <w:p w:rsidR="00B56D65" w:rsidRPr="00B56D65" w:rsidRDefault="00B56D65">
      <w:pPr>
        <w:pStyle w:val="ConsPlusNormal"/>
        <w:jc w:val="right"/>
        <w:rPr>
          <w:rFonts w:ascii="Times New Roman" w:hAnsi="Times New Roman" w:cs="Times New Roman"/>
        </w:rPr>
      </w:pPr>
      <w:r w:rsidRPr="00B56D65">
        <w:rPr>
          <w:rFonts w:ascii="Times New Roman" w:hAnsi="Times New Roman" w:cs="Times New Roman"/>
        </w:rPr>
        <w:t>Мучкапского районного Совета</w:t>
      </w:r>
    </w:p>
    <w:p w:rsidR="00B56D65" w:rsidRPr="00B56D65" w:rsidRDefault="00B56D65">
      <w:pPr>
        <w:pStyle w:val="ConsPlusNormal"/>
        <w:jc w:val="right"/>
        <w:rPr>
          <w:rFonts w:ascii="Times New Roman" w:hAnsi="Times New Roman" w:cs="Times New Roman"/>
        </w:rPr>
      </w:pPr>
      <w:r w:rsidRPr="00B56D65">
        <w:rPr>
          <w:rFonts w:ascii="Times New Roman" w:hAnsi="Times New Roman" w:cs="Times New Roman"/>
        </w:rPr>
        <w:t>народных депутатов</w:t>
      </w:r>
    </w:p>
    <w:p w:rsidR="00B56D65" w:rsidRPr="00B56D65" w:rsidRDefault="00B56D65">
      <w:pPr>
        <w:pStyle w:val="ConsPlusNormal"/>
        <w:jc w:val="right"/>
        <w:rPr>
          <w:rFonts w:ascii="Times New Roman" w:hAnsi="Times New Roman" w:cs="Times New Roman"/>
        </w:rPr>
      </w:pPr>
      <w:r w:rsidRPr="00B56D65">
        <w:rPr>
          <w:rFonts w:ascii="Times New Roman" w:hAnsi="Times New Roman" w:cs="Times New Roman"/>
        </w:rPr>
        <w:t>от 29.09.2005 № 112</w:t>
      </w:r>
    </w:p>
    <w:p w:rsidR="00B56D65" w:rsidRPr="00B56D65" w:rsidRDefault="00B56D65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B56D65" w:rsidRPr="00B56D65" w:rsidRDefault="00B56D65">
      <w:pPr>
        <w:pStyle w:val="ConsPlusTitle"/>
        <w:jc w:val="center"/>
        <w:rPr>
          <w:rFonts w:ascii="Times New Roman" w:hAnsi="Times New Roman" w:cs="Times New Roman"/>
        </w:rPr>
      </w:pPr>
      <w:bookmarkStart w:id="0" w:name="P37"/>
      <w:bookmarkEnd w:id="0"/>
      <w:r w:rsidRPr="00B56D65">
        <w:rPr>
          <w:rFonts w:ascii="Times New Roman" w:hAnsi="Times New Roman" w:cs="Times New Roman"/>
        </w:rPr>
        <w:t>О ВВЕДЕНИИ В ДЕЙСТВИЕ НА ТЕРРИТОРИИ МУЧКАПСКОГО РАЙОНА</w:t>
      </w:r>
    </w:p>
    <w:p w:rsidR="00B56D65" w:rsidRPr="00B56D65" w:rsidRDefault="00B56D65">
      <w:pPr>
        <w:pStyle w:val="ConsPlusTitle"/>
        <w:jc w:val="center"/>
        <w:rPr>
          <w:rFonts w:ascii="Times New Roman" w:hAnsi="Times New Roman" w:cs="Times New Roman"/>
        </w:rPr>
      </w:pPr>
      <w:r w:rsidRPr="00B56D65">
        <w:rPr>
          <w:rFonts w:ascii="Times New Roman" w:hAnsi="Times New Roman" w:cs="Times New Roman"/>
        </w:rPr>
        <w:t xml:space="preserve">СИСТЕМЫ НАЛОГООБЛОЖЕНИЯ В ВИДЕ ЕДИНОГО НАЛОГА НА </w:t>
      </w:r>
      <w:proofErr w:type="gramStart"/>
      <w:r w:rsidRPr="00B56D65">
        <w:rPr>
          <w:rFonts w:ascii="Times New Roman" w:hAnsi="Times New Roman" w:cs="Times New Roman"/>
        </w:rPr>
        <w:t>ВМЕНЕННЫЙ</w:t>
      </w:r>
      <w:proofErr w:type="gramEnd"/>
    </w:p>
    <w:p w:rsidR="00B56D65" w:rsidRPr="00B56D65" w:rsidRDefault="00B56D65">
      <w:pPr>
        <w:pStyle w:val="ConsPlusTitle"/>
        <w:jc w:val="center"/>
        <w:rPr>
          <w:rFonts w:ascii="Times New Roman" w:hAnsi="Times New Roman" w:cs="Times New Roman"/>
        </w:rPr>
      </w:pPr>
      <w:r w:rsidRPr="00B56D65">
        <w:rPr>
          <w:rFonts w:ascii="Times New Roman" w:hAnsi="Times New Roman" w:cs="Times New Roman"/>
        </w:rPr>
        <w:t>ДОХОД ДЛЯ ОТДЕЛЬНЫХ ВИДОВ ДЕЯТЕЛЬНОСТИ</w:t>
      </w:r>
    </w:p>
    <w:p w:rsidR="00B56D65" w:rsidRPr="00B56D65" w:rsidRDefault="00B56D65">
      <w:pPr>
        <w:spacing w:after="1"/>
        <w:rPr>
          <w:rFonts w:ascii="Times New Roman" w:hAnsi="Times New Roman" w:cs="Times New Roman"/>
        </w:rPr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/>
      </w:tblPr>
      <w:tblGrid>
        <w:gridCol w:w="9354"/>
      </w:tblGrid>
      <w:tr w:rsidR="00B56D65" w:rsidRPr="00B56D65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B56D65" w:rsidRPr="00B56D65" w:rsidRDefault="00B56D6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Список изменяющих документов</w:t>
            </w:r>
          </w:p>
          <w:p w:rsidR="00B56D65" w:rsidRPr="00B56D65" w:rsidRDefault="00B56D6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B56D65">
              <w:rPr>
                <w:rFonts w:ascii="Times New Roman" w:hAnsi="Times New Roman" w:cs="Times New Roman"/>
              </w:rPr>
              <w:t>(в ред. Решений Мучкапского районного Совета народных депутатов</w:t>
            </w:r>
            <w:proofErr w:type="gramEnd"/>
          </w:p>
          <w:p w:rsidR="00B56D65" w:rsidRPr="00B56D65" w:rsidRDefault="00B56D6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 xml:space="preserve">Тамбовской области от 18.10.2007 </w:t>
            </w:r>
            <w:hyperlink r:id="rId18" w:history="1">
              <w:r w:rsidRPr="00B56D65">
                <w:rPr>
                  <w:rFonts w:ascii="Times New Roman" w:hAnsi="Times New Roman" w:cs="Times New Roman"/>
                </w:rPr>
                <w:t>№ 280</w:t>
              </w:r>
            </w:hyperlink>
            <w:r w:rsidRPr="00B56D65">
              <w:rPr>
                <w:rFonts w:ascii="Times New Roman" w:hAnsi="Times New Roman" w:cs="Times New Roman"/>
              </w:rPr>
              <w:t xml:space="preserve">, от 20.11.2008 </w:t>
            </w:r>
            <w:hyperlink r:id="rId19" w:history="1">
              <w:r w:rsidRPr="00B56D65">
                <w:rPr>
                  <w:rFonts w:ascii="Times New Roman" w:hAnsi="Times New Roman" w:cs="Times New Roman"/>
                </w:rPr>
                <w:t>№ 90</w:t>
              </w:r>
            </w:hyperlink>
            <w:r w:rsidRPr="00B56D65">
              <w:rPr>
                <w:rFonts w:ascii="Times New Roman" w:hAnsi="Times New Roman" w:cs="Times New Roman"/>
              </w:rPr>
              <w:t>,</w:t>
            </w:r>
          </w:p>
          <w:p w:rsidR="00B56D65" w:rsidRPr="00B56D65" w:rsidRDefault="00B56D6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 xml:space="preserve">от 21.05.2009 </w:t>
            </w:r>
            <w:hyperlink r:id="rId20" w:history="1">
              <w:r w:rsidRPr="00B56D65">
                <w:rPr>
                  <w:rFonts w:ascii="Times New Roman" w:hAnsi="Times New Roman" w:cs="Times New Roman"/>
                </w:rPr>
                <w:t>№ 143</w:t>
              </w:r>
            </w:hyperlink>
            <w:r w:rsidRPr="00B56D65">
              <w:rPr>
                <w:rFonts w:ascii="Times New Roman" w:hAnsi="Times New Roman" w:cs="Times New Roman"/>
              </w:rPr>
              <w:t xml:space="preserve">, от 29.10.2009 </w:t>
            </w:r>
            <w:hyperlink r:id="rId21" w:history="1">
              <w:r w:rsidRPr="00B56D65">
                <w:rPr>
                  <w:rFonts w:ascii="Times New Roman" w:hAnsi="Times New Roman" w:cs="Times New Roman"/>
                </w:rPr>
                <w:t>№ 157</w:t>
              </w:r>
            </w:hyperlink>
            <w:r w:rsidRPr="00B56D65">
              <w:rPr>
                <w:rFonts w:ascii="Times New Roman" w:hAnsi="Times New Roman" w:cs="Times New Roman"/>
              </w:rPr>
              <w:t xml:space="preserve">, от 26.07.2012 </w:t>
            </w:r>
            <w:hyperlink r:id="rId22" w:history="1">
              <w:r w:rsidRPr="00B56D65">
                <w:rPr>
                  <w:rFonts w:ascii="Times New Roman" w:hAnsi="Times New Roman" w:cs="Times New Roman"/>
                </w:rPr>
                <w:t>№ 382</w:t>
              </w:r>
            </w:hyperlink>
            <w:r w:rsidRPr="00B56D65">
              <w:rPr>
                <w:rFonts w:ascii="Times New Roman" w:hAnsi="Times New Roman" w:cs="Times New Roman"/>
              </w:rPr>
              <w:t>,</w:t>
            </w:r>
          </w:p>
          <w:p w:rsidR="00B56D65" w:rsidRPr="00B56D65" w:rsidRDefault="00B56D6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 xml:space="preserve">от 30.10.2012 </w:t>
            </w:r>
            <w:hyperlink r:id="rId23" w:history="1">
              <w:r w:rsidRPr="00B56D65">
                <w:rPr>
                  <w:rFonts w:ascii="Times New Roman" w:hAnsi="Times New Roman" w:cs="Times New Roman"/>
                </w:rPr>
                <w:t>№ 403</w:t>
              </w:r>
            </w:hyperlink>
            <w:r w:rsidRPr="00B56D65">
              <w:rPr>
                <w:rFonts w:ascii="Times New Roman" w:hAnsi="Times New Roman" w:cs="Times New Roman"/>
              </w:rPr>
              <w:t xml:space="preserve">, от 20.11.2012 </w:t>
            </w:r>
            <w:hyperlink r:id="rId24" w:history="1">
              <w:r w:rsidRPr="00B56D65">
                <w:rPr>
                  <w:rFonts w:ascii="Times New Roman" w:hAnsi="Times New Roman" w:cs="Times New Roman"/>
                </w:rPr>
                <w:t>№ 413</w:t>
              </w:r>
            </w:hyperlink>
            <w:r w:rsidRPr="00B56D65">
              <w:rPr>
                <w:rFonts w:ascii="Times New Roman" w:hAnsi="Times New Roman" w:cs="Times New Roman"/>
              </w:rPr>
              <w:t xml:space="preserve">, от 14.04.2015 </w:t>
            </w:r>
            <w:hyperlink r:id="rId25" w:history="1">
              <w:r w:rsidRPr="00B56D65">
                <w:rPr>
                  <w:rFonts w:ascii="Times New Roman" w:hAnsi="Times New Roman" w:cs="Times New Roman"/>
                </w:rPr>
                <w:t>№ 156</w:t>
              </w:r>
            </w:hyperlink>
            <w:r w:rsidRPr="00B56D65">
              <w:rPr>
                <w:rFonts w:ascii="Times New Roman" w:hAnsi="Times New Roman" w:cs="Times New Roman"/>
              </w:rPr>
              <w:t>,</w:t>
            </w:r>
          </w:p>
          <w:p w:rsidR="00B56D65" w:rsidRPr="00B56D65" w:rsidRDefault="00B56D6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 xml:space="preserve">от 13.10.2016 </w:t>
            </w:r>
            <w:hyperlink r:id="rId26" w:history="1">
              <w:r w:rsidRPr="00B56D65">
                <w:rPr>
                  <w:rFonts w:ascii="Times New Roman" w:hAnsi="Times New Roman" w:cs="Times New Roman"/>
                </w:rPr>
                <w:t>№ 288</w:t>
              </w:r>
            </w:hyperlink>
            <w:r w:rsidRPr="00B56D65">
              <w:rPr>
                <w:rFonts w:ascii="Times New Roman" w:hAnsi="Times New Roman" w:cs="Times New Roman"/>
              </w:rPr>
              <w:t xml:space="preserve">, от 08.12.2016 </w:t>
            </w:r>
            <w:hyperlink r:id="rId27" w:history="1">
              <w:r w:rsidRPr="00B56D65">
                <w:rPr>
                  <w:rFonts w:ascii="Times New Roman" w:hAnsi="Times New Roman" w:cs="Times New Roman"/>
                </w:rPr>
                <w:t>№ 303</w:t>
              </w:r>
            </w:hyperlink>
            <w:r w:rsidRPr="00B56D65">
              <w:rPr>
                <w:rFonts w:ascii="Times New Roman" w:hAnsi="Times New Roman" w:cs="Times New Roman"/>
              </w:rPr>
              <w:t xml:space="preserve">, от 28.09.2017 </w:t>
            </w:r>
            <w:hyperlink r:id="rId28" w:history="1">
              <w:r w:rsidRPr="00B56D65">
                <w:rPr>
                  <w:rFonts w:ascii="Times New Roman" w:hAnsi="Times New Roman" w:cs="Times New Roman"/>
                </w:rPr>
                <w:t>№ 381</w:t>
              </w:r>
            </w:hyperlink>
            <w:r w:rsidRPr="00B56D65">
              <w:rPr>
                <w:rFonts w:ascii="Times New Roman" w:hAnsi="Times New Roman" w:cs="Times New Roman"/>
              </w:rPr>
              <w:t>,</w:t>
            </w:r>
          </w:p>
          <w:p w:rsidR="00B56D65" w:rsidRPr="00B56D65" w:rsidRDefault="00B56D6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 xml:space="preserve">от 15.11.2018 </w:t>
            </w:r>
            <w:hyperlink r:id="rId29" w:history="1">
              <w:r w:rsidRPr="00B56D65">
                <w:rPr>
                  <w:rFonts w:ascii="Times New Roman" w:hAnsi="Times New Roman" w:cs="Times New Roman"/>
                </w:rPr>
                <w:t>№ 18</w:t>
              </w:r>
            </w:hyperlink>
            <w:r w:rsidRPr="00B56D65">
              <w:rPr>
                <w:rFonts w:ascii="Times New Roman" w:hAnsi="Times New Roman" w:cs="Times New Roman"/>
              </w:rPr>
              <w:t xml:space="preserve">, от 21.11.2019 </w:t>
            </w:r>
            <w:hyperlink r:id="rId30" w:history="1">
              <w:r w:rsidRPr="00B56D65">
                <w:rPr>
                  <w:rFonts w:ascii="Times New Roman" w:hAnsi="Times New Roman" w:cs="Times New Roman"/>
                </w:rPr>
                <w:t>№ 80</w:t>
              </w:r>
            </w:hyperlink>
            <w:r w:rsidRPr="00B56D65">
              <w:rPr>
                <w:rFonts w:ascii="Times New Roman" w:hAnsi="Times New Roman" w:cs="Times New Roman"/>
              </w:rPr>
              <w:t>)</w:t>
            </w:r>
          </w:p>
        </w:tc>
      </w:tr>
    </w:tbl>
    <w:p w:rsidR="00B56D65" w:rsidRPr="00B56D65" w:rsidRDefault="00B56D65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B56D65" w:rsidRPr="00B56D65" w:rsidRDefault="00B56D65">
      <w:pPr>
        <w:pStyle w:val="ConsPlusTitle"/>
        <w:ind w:firstLine="540"/>
        <w:jc w:val="both"/>
        <w:outlineLvl w:val="1"/>
        <w:rPr>
          <w:rFonts w:ascii="Times New Roman" w:hAnsi="Times New Roman" w:cs="Times New Roman"/>
        </w:rPr>
      </w:pPr>
      <w:r w:rsidRPr="00B56D65">
        <w:rPr>
          <w:rFonts w:ascii="Times New Roman" w:hAnsi="Times New Roman" w:cs="Times New Roman"/>
        </w:rPr>
        <w:lastRenderedPageBreak/>
        <w:t>Статья 1. Общие положения</w:t>
      </w:r>
    </w:p>
    <w:p w:rsidR="00B56D65" w:rsidRPr="00B56D65" w:rsidRDefault="00B56D65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B56D65" w:rsidRPr="00B56D65" w:rsidRDefault="00B56D65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56D65">
        <w:rPr>
          <w:rFonts w:ascii="Times New Roman" w:hAnsi="Times New Roman" w:cs="Times New Roman"/>
        </w:rPr>
        <w:t xml:space="preserve">1. Настоящее решение принято в соответствии с </w:t>
      </w:r>
      <w:hyperlink r:id="rId31" w:history="1">
        <w:r w:rsidRPr="00B56D65">
          <w:rPr>
            <w:rFonts w:ascii="Times New Roman" w:hAnsi="Times New Roman" w:cs="Times New Roman"/>
          </w:rPr>
          <w:t>главой 26.3</w:t>
        </w:r>
      </w:hyperlink>
      <w:r w:rsidRPr="00B56D65">
        <w:rPr>
          <w:rFonts w:ascii="Times New Roman" w:hAnsi="Times New Roman" w:cs="Times New Roman"/>
        </w:rPr>
        <w:t xml:space="preserve"> Налогового кодекса Российской Федерации и вводит в действие на территории Мучкапского района с 1 января 2006 года систему налогообложения в виде единого налога на вмененный доход (далее - единый налог).</w:t>
      </w:r>
    </w:p>
    <w:p w:rsidR="00B56D65" w:rsidRPr="00B56D65" w:rsidRDefault="00B56D6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B56D65">
        <w:rPr>
          <w:rFonts w:ascii="Times New Roman" w:hAnsi="Times New Roman" w:cs="Times New Roman"/>
        </w:rPr>
        <w:t>2. Единый налог применяется на территории Мучкапского района в отношении следующих видов предпринимательской деятельности:</w:t>
      </w:r>
    </w:p>
    <w:p w:rsidR="00B56D65" w:rsidRPr="00B56D65" w:rsidRDefault="00B56D6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B56D65">
        <w:rPr>
          <w:rFonts w:ascii="Times New Roman" w:hAnsi="Times New Roman" w:cs="Times New Roman"/>
        </w:rPr>
        <w:t xml:space="preserve">1) оказания бытовых услуг. Коды видов деятельности определяются в соответствии с Общероссийским </w:t>
      </w:r>
      <w:hyperlink r:id="rId32" w:history="1">
        <w:r w:rsidRPr="00B56D65">
          <w:rPr>
            <w:rFonts w:ascii="Times New Roman" w:hAnsi="Times New Roman" w:cs="Times New Roman"/>
          </w:rPr>
          <w:t>классификатором</w:t>
        </w:r>
      </w:hyperlink>
      <w:r w:rsidRPr="00B56D65">
        <w:rPr>
          <w:rFonts w:ascii="Times New Roman" w:hAnsi="Times New Roman" w:cs="Times New Roman"/>
        </w:rPr>
        <w:t xml:space="preserve"> видов экономической деятельности, коды услуг в соответствии с Общероссийским </w:t>
      </w:r>
      <w:hyperlink r:id="rId33" w:history="1">
        <w:r w:rsidRPr="00B56D65">
          <w:rPr>
            <w:rFonts w:ascii="Times New Roman" w:hAnsi="Times New Roman" w:cs="Times New Roman"/>
          </w:rPr>
          <w:t>классификатором</w:t>
        </w:r>
      </w:hyperlink>
      <w:r w:rsidRPr="00B56D65">
        <w:rPr>
          <w:rFonts w:ascii="Times New Roman" w:hAnsi="Times New Roman" w:cs="Times New Roman"/>
        </w:rPr>
        <w:t xml:space="preserve"> продукции по видам экономической деятельности, относящихся к бытовым услугам;</w:t>
      </w:r>
    </w:p>
    <w:p w:rsidR="00B56D65" w:rsidRPr="00B56D65" w:rsidRDefault="00B56D65">
      <w:pPr>
        <w:pStyle w:val="ConsPlusNormal"/>
        <w:jc w:val="both"/>
        <w:rPr>
          <w:rFonts w:ascii="Times New Roman" w:hAnsi="Times New Roman" w:cs="Times New Roman"/>
        </w:rPr>
      </w:pPr>
      <w:r w:rsidRPr="00B56D65">
        <w:rPr>
          <w:rFonts w:ascii="Times New Roman" w:hAnsi="Times New Roman" w:cs="Times New Roman"/>
        </w:rPr>
        <w:t>(</w:t>
      </w:r>
      <w:proofErr w:type="spellStart"/>
      <w:r w:rsidRPr="00B56D65">
        <w:rPr>
          <w:rFonts w:ascii="Times New Roman" w:hAnsi="Times New Roman" w:cs="Times New Roman"/>
        </w:rPr>
        <w:t>подп</w:t>
      </w:r>
      <w:proofErr w:type="spellEnd"/>
      <w:r w:rsidRPr="00B56D65">
        <w:rPr>
          <w:rFonts w:ascii="Times New Roman" w:hAnsi="Times New Roman" w:cs="Times New Roman"/>
        </w:rPr>
        <w:t xml:space="preserve">. 1 в ред. </w:t>
      </w:r>
      <w:hyperlink r:id="rId34" w:history="1">
        <w:r w:rsidRPr="00B56D65">
          <w:rPr>
            <w:rFonts w:ascii="Times New Roman" w:hAnsi="Times New Roman" w:cs="Times New Roman"/>
          </w:rPr>
          <w:t>Решения</w:t>
        </w:r>
      </w:hyperlink>
      <w:r w:rsidRPr="00B56D65">
        <w:rPr>
          <w:rFonts w:ascii="Times New Roman" w:hAnsi="Times New Roman" w:cs="Times New Roman"/>
        </w:rPr>
        <w:t xml:space="preserve"> Мучкапского районного Совета народных депутатов Тамбовской области от 08.12.2016 № 303)</w:t>
      </w:r>
    </w:p>
    <w:p w:rsidR="00B56D65" w:rsidRPr="00B56D65" w:rsidRDefault="00B56D6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B56D65">
        <w:rPr>
          <w:rFonts w:ascii="Times New Roman" w:hAnsi="Times New Roman" w:cs="Times New Roman"/>
        </w:rPr>
        <w:t>2) оказание ветеринарных услуг;</w:t>
      </w:r>
    </w:p>
    <w:p w:rsidR="00B56D65" w:rsidRPr="00B56D65" w:rsidRDefault="00B56D6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B56D65">
        <w:rPr>
          <w:rFonts w:ascii="Times New Roman" w:hAnsi="Times New Roman" w:cs="Times New Roman"/>
        </w:rPr>
        <w:t>3) оказание услуг по ремонту, техническому обслуживанию и мойке автомототранспортных средств;</w:t>
      </w:r>
    </w:p>
    <w:p w:rsidR="00B56D65" w:rsidRPr="00B56D65" w:rsidRDefault="00B56D6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B56D65">
        <w:rPr>
          <w:rFonts w:ascii="Times New Roman" w:hAnsi="Times New Roman" w:cs="Times New Roman"/>
        </w:rPr>
        <w:t>4) оказание услуг по предоставлению во временное владение (в пользование) мест для стоянки автомототранспортных средств, а также по хранению автомототранспортных средств на платных стоянках (за исключением штрафных автостоянок);</w:t>
      </w:r>
    </w:p>
    <w:p w:rsidR="00B56D65" w:rsidRPr="00B56D65" w:rsidRDefault="00B56D6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B56D65">
        <w:rPr>
          <w:rFonts w:ascii="Times New Roman" w:hAnsi="Times New Roman" w:cs="Times New Roman"/>
        </w:rPr>
        <w:t>5) оказание автотранспортных услуг по перевозке пассажиров и грузов, осуществляемых организациями и индивидуальными предпринимателями, имеющими на праве собственности или ином праве (пользования, владения и (или) распоряжения) не более 20 транспортных средств, предназначенных для оказания таких услуг;</w:t>
      </w:r>
    </w:p>
    <w:p w:rsidR="00B56D65" w:rsidRPr="00B56D65" w:rsidRDefault="00B56D6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B56D65">
        <w:rPr>
          <w:rFonts w:ascii="Times New Roman" w:hAnsi="Times New Roman" w:cs="Times New Roman"/>
        </w:rPr>
        <w:t xml:space="preserve">6) розничная торговля, осуществляемая через магазины и павильоны с площадью торгового зала не более 150 квадратных метров по каждому объекту организации торговли. </w:t>
      </w:r>
      <w:proofErr w:type="gramStart"/>
      <w:r w:rsidRPr="00B56D65">
        <w:rPr>
          <w:rFonts w:ascii="Times New Roman" w:hAnsi="Times New Roman" w:cs="Times New Roman"/>
        </w:rPr>
        <w:t>Для целей настоящей главы розничная торговля, осуществляемая через магазины и павильоны с площадью торгового зала более 150 квадратных метров по каждому объекту организации торговли, признается видом предпринимательской деятельности, в отношении которого единый налог не применяется;</w:t>
      </w:r>
      <w:proofErr w:type="gramEnd"/>
    </w:p>
    <w:p w:rsidR="00B56D65" w:rsidRPr="00B56D65" w:rsidRDefault="00B56D6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B56D65">
        <w:rPr>
          <w:rFonts w:ascii="Times New Roman" w:hAnsi="Times New Roman" w:cs="Times New Roman"/>
        </w:rPr>
        <w:t>7) розничная торговля, осуществляемая через объекты стационарной торговой сети, не имеющей торговых залов, а также объекты нестационарной торговой сети;</w:t>
      </w:r>
    </w:p>
    <w:p w:rsidR="00B56D65" w:rsidRPr="00B56D65" w:rsidRDefault="00B56D6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B56D65">
        <w:rPr>
          <w:rFonts w:ascii="Times New Roman" w:hAnsi="Times New Roman" w:cs="Times New Roman"/>
        </w:rPr>
        <w:t xml:space="preserve">8) оказание услуг общественного питания, осуществляемых через объекты организации общественного питания с площадью зала обслуживания посетителей не более 150 квадратных метров по каждому объекту организации общественного питания. </w:t>
      </w:r>
      <w:proofErr w:type="gramStart"/>
      <w:r w:rsidRPr="00B56D65">
        <w:rPr>
          <w:rFonts w:ascii="Times New Roman" w:hAnsi="Times New Roman" w:cs="Times New Roman"/>
        </w:rPr>
        <w:t>Для целей настоящей главы оказание услуг общественного питания, осуществляемых через объекты организации общественного питания с площадью зала обслуживания посетителей более 150 квадратных метров по каждому объекту организации общественного питания, признается видом предпринимательской деятельности, в отношении которого единый налог не применяется;</w:t>
      </w:r>
      <w:proofErr w:type="gramEnd"/>
    </w:p>
    <w:p w:rsidR="00B56D65" w:rsidRPr="00B56D65" w:rsidRDefault="00B56D6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B56D65">
        <w:rPr>
          <w:rFonts w:ascii="Times New Roman" w:hAnsi="Times New Roman" w:cs="Times New Roman"/>
        </w:rPr>
        <w:t>9) оказание услуг общественного питания, осуществляемых через объекты организации общественного питания, не имеющие зала обслуживания посетителей;</w:t>
      </w:r>
    </w:p>
    <w:p w:rsidR="00B56D65" w:rsidRPr="00B56D65" w:rsidRDefault="00B56D6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B56D65">
        <w:rPr>
          <w:rFonts w:ascii="Times New Roman" w:hAnsi="Times New Roman" w:cs="Times New Roman"/>
        </w:rPr>
        <w:t>10) распространение наружной рекламы с использованием рекламных конструкций;</w:t>
      </w:r>
    </w:p>
    <w:p w:rsidR="00B56D65" w:rsidRPr="00B56D65" w:rsidRDefault="00B56D6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B56D65">
        <w:rPr>
          <w:rFonts w:ascii="Times New Roman" w:hAnsi="Times New Roman" w:cs="Times New Roman"/>
        </w:rPr>
        <w:t>11) размещение рекламы с использованием внешних и внутренних поверхностей транспортных средств;</w:t>
      </w:r>
    </w:p>
    <w:p w:rsidR="00B56D65" w:rsidRPr="00B56D65" w:rsidRDefault="00B56D6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B56D65">
        <w:rPr>
          <w:rFonts w:ascii="Times New Roman" w:hAnsi="Times New Roman" w:cs="Times New Roman"/>
        </w:rPr>
        <w:t>12) оказание услуг по временному размещению и проживанию организациями и предпринимателями, использующими в каждом объекте предоставления данных услуг общую площадь помещений для временного размещения и проживания не более 500 квадратных метров;</w:t>
      </w:r>
    </w:p>
    <w:p w:rsidR="00B56D65" w:rsidRPr="00B56D65" w:rsidRDefault="00B56D6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B56D65">
        <w:rPr>
          <w:rFonts w:ascii="Times New Roman" w:hAnsi="Times New Roman" w:cs="Times New Roman"/>
        </w:rPr>
        <w:t xml:space="preserve">13) оказание услуг по передаче во временное владение и (или) в пользование торговых мест, </w:t>
      </w:r>
      <w:r w:rsidRPr="00B56D65">
        <w:rPr>
          <w:rFonts w:ascii="Times New Roman" w:hAnsi="Times New Roman" w:cs="Times New Roman"/>
        </w:rPr>
        <w:lastRenderedPageBreak/>
        <w:t>расположенных в объектах стационарной торговой сети, не имеющих торговых залов, объектов нестационарной торговой сети, а также объектов организации общественного питания, не имеющих зала обслуживания посетителей;</w:t>
      </w:r>
    </w:p>
    <w:p w:rsidR="00B56D65" w:rsidRPr="00B56D65" w:rsidRDefault="00B56D6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B56D65">
        <w:rPr>
          <w:rFonts w:ascii="Times New Roman" w:hAnsi="Times New Roman" w:cs="Times New Roman"/>
        </w:rPr>
        <w:t>14) оказание услуг по передаче во временное владение и (или) в пользование земельных участков для размещения объектов стационарной и нестационарной торговой сети, а также объектов организации общественного питания.</w:t>
      </w:r>
    </w:p>
    <w:p w:rsidR="00B56D65" w:rsidRPr="00B56D65" w:rsidRDefault="00B56D65">
      <w:pPr>
        <w:pStyle w:val="ConsPlusNormal"/>
        <w:jc w:val="both"/>
        <w:rPr>
          <w:rFonts w:ascii="Times New Roman" w:hAnsi="Times New Roman" w:cs="Times New Roman"/>
        </w:rPr>
      </w:pPr>
      <w:r w:rsidRPr="00B56D65">
        <w:rPr>
          <w:rFonts w:ascii="Times New Roman" w:hAnsi="Times New Roman" w:cs="Times New Roman"/>
        </w:rPr>
        <w:t xml:space="preserve">(часть 2 в ред. </w:t>
      </w:r>
      <w:hyperlink r:id="rId35" w:history="1">
        <w:r w:rsidRPr="00B56D65">
          <w:rPr>
            <w:rFonts w:ascii="Times New Roman" w:hAnsi="Times New Roman" w:cs="Times New Roman"/>
          </w:rPr>
          <w:t>Решения</w:t>
        </w:r>
      </w:hyperlink>
      <w:r w:rsidRPr="00B56D65">
        <w:rPr>
          <w:rFonts w:ascii="Times New Roman" w:hAnsi="Times New Roman" w:cs="Times New Roman"/>
        </w:rPr>
        <w:t xml:space="preserve"> Мучкапского районного Совета народных депутатов Тамбовской области от 14.04.2015 № 156)</w:t>
      </w:r>
    </w:p>
    <w:p w:rsidR="00B56D65" w:rsidRPr="00B56D65" w:rsidRDefault="00B56D6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B56D65">
        <w:rPr>
          <w:rFonts w:ascii="Times New Roman" w:hAnsi="Times New Roman" w:cs="Times New Roman"/>
        </w:rPr>
        <w:t>3. Для всех категорий налогоплательщиков единого налога на вмененный доход для отдельных видов деятельности, осуществляющих предпринимательскую деятельность на территории района, применяется значение корректирующего коэффициента К</w:t>
      </w:r>
      <w:proofErr w:type="gramStart"/>
      <w:r w:rsidRPr="00B56D65">
        <w:rPr>
          <w:rFonts w:ascii="Times New Roman" w:hAnsi="Times New Roman" w:cs="Times New Roman"/>
        </w:rPr>
        <w:t>2</w:t>
      </w:r>
      <w:proofErr w:type="gramEnd"/>
      <w:r w:rsidRPr="00B56D65">
        <w:rPr>
          <w:rFonts w:ascii="Times New Roman" w:hAnsi="Times New Roman" w:cs="Times New Roman"/>
        </w:rPr>
        <w:t xml:space="preserve"> базовой доходности, увеличенное на 50%, при выплате среднемесячной заработной платы по трудовым договорам и среднемесячной суммы оплаты по гражданско-правовым договорам менее 12500 рублей. При этом значение корректирующего коэффициента К</w:t>
      </w:r>
      <w:proofErr w:type="gramStart"/>
      <w:r w:rsidRPr="00B56D65">
        <w:rPr>
          <w:rFonts w:ascii="Times New Roman" w:hAnsi="Times New Roman" w:cs="Times New Roman"/>
        </w:rPr>
        <w:t>2</w:t>
      </w:r>
      <w:proofErr w:type="gramEnd"/>
      <w:r w:rsidRPr="00B56D65">
        <w:rPr>
          <w:rFonts w:ascii="Times New Roman" w:hAnsi="Times New Roman" w:cs="Times New Roman"/>
        </w:rPr>
        <w:t xml:space="preserve"> базовой доходности, превышающее 1,000, приравнивается к 1,000.</w:t>
      </w:r>
    </w:p>
    <w:p w:rsidR="00B56D65" w:rsidRPr="00B56D65" w:rsidRDefault="00B56D65">
      <w:pPr>
        <w:pStyle w:val="ConsPlusNormal"/>
        <w:jc w:val="both"/>
        <w:rPr>
          <w:rFonts w:ascii="Times New Roman" w:hAnsi="Times New Roman" w:cs="Times New Roman"/>
        </w:rPr>
      </w:pPr>
      <w:r w:rsidRPr="00B56D65">
        <w:rPr>
          <w:rFonts w:ascii="Times New Roman" w:hAnsi="Times New Roman" w:cs="Times New Roman"/>
        </w:rPr>
        <w:t xml:space="preserve">(в ред. Решений Мучкапского районного Совета народных депутатов Тамбовской области от 20.11.2012 </w:t>
      </w:r>
      <w:hyperlink r:id="rId36" w:history="1">
        <w:r w:rsidRPr="00B56D65">
          <w:rPr>
            <w:rFonts w:ascii="Times New Roman" w:hAnsi="Times New Roman" w:cs="Times New Roman"/>
          </w:rPr>
          <w:t>№ 413</w:t>
        </w:r>
      </w:hyperlink>
      <w:r w:rsidRPr="00B56D65">
        <w:rPr>
          <w:rFonts w:ascii="Times New Roman" w:hAnsi="Times New Roman" w:cs="Times New Roman"/>
        </w:rPr>
        <w:t xml:space="preserve">, от 13.10.2016 </w:t>
      </w:r>
      <w:hyperlink r:id="rId37" w:history="1">
        <w:r w:rsidRPr="00B56D65">
          <w:rPr>
            <w:rFonts w:ascii="Times New Roman" w:hAnsi="Times New Roman" w:cs="Times New Roman"/>
          </w:rPr>
          <w:t>№ 288</w:t>
        </w:r>
      </w:hyperlink>
      <w:r w:rsidRPr="00B56D65">
        <w:rPr>
          <w:rFonts w:ascii="Times New Roman" w:hAnsi="Times New Roman" w:cs="Times New Roman"/>
        </w:rPr>
        <w:t xml:space="preserve">, от 28.09.2017 </w:t>
      </w:r>
      <w:hyperlink r:id="rId38" w:history="1">
        <w:r w:rsidRPr="00B56D65">
          <w:rPr>
            <w:rFonts w:ascii="Times New Roman" w:hAnsi="Times New Roman" w:cs="Times New Roman"/>
          </w:rPr>
          <w:t>№ 381</w:t>
        </w:r>
      </w:hyperlink>
      <w:r w:rsidRPr="00B56D65">
        <w:rPr>
          <w:rFonts w:ascii="Times New Roman" w:hAnsi="Times New Roman" w:cs="Times New Roman"/>
        </w:rPr>
        <w:t xml:space="preserve">, от 15.11.2018 </w:t>
      </w:r>
      <w:hyperlink r:id="rId39" w:history="1">
        <w:r w:rsidRPr="00B56D65">
          <w:rPr>
            <w:rFonts w:ascii="Times New Roman" w:hAnsi="Times New Roman" w:cs="Times New Roman"/>
          </w:rPr>
          <w:t>№ 18</w:t>
        </w:r>
      </w:hyperlink>
      <w:r w:rsidRPr="00B56D65">
        <w:rPr>
          <w:rFonts w:ascii="Times New Roman" w:hAnsi="Times New Roman" w:cs="Times New Roman"/>
        </w:rPr>
        <w:t xml:space="preserve">, </w:t>
      </w:r>
      <w:proofErr w:type="gramStart"/>
      <w:r w:rsidRPr="00B56D65">
        <w:rPr>
          <w:rFonts w:ascii="Times New Roman" w:hAnsi="Times New Roman" w:cs="Times New Roman"/>
        </w:rPr>
        <w:t>от</w:t>
      </w:r>
      <w:proofErr w:type="gramEnd"/>
      <w:r w:rsidRPr="00B56D65">
        <w:rPr>
          <w:rFonts w:ascii="Times New Roman" w:hAnsi="Times New Roman" w:cs="Times New Roman"/>
        </w:rPr>
        <w:t xml:space="preserve"> 21.11.2019 </w:t>
      </w:r>
      <w:hyperlink r:id="rId40" w:history="1">
        <w:r w:rsidRPr="00B56D65">
          <w:rPr>
            <w:rFonts w:ascii="Times New Roman" w:hAnsi="Times New Roman" w:cs="Times New Roman"/>
          </w:rPr>
          <w:t>№ 80</w:t>
        </w:r>
      </w:hyperlink>
      <w:r w:rsidRPr="00B56D65">
        <w:rPr>
          <w:rFonts w:ascii="Times New Roman" w:hAnsi="Times New Roman" w:cs="Times New Roman"/>
        </w:rPr>
        <w:t>)</w:t>
      </w:r>
    </w:p>
    <w:p w:rsidR="00B56D65" w:rsidRPr="00B56D65" w:rsidRDefault="00B56D6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B56D65">
        <w:rPr>
          <w:rFonts w:ascii="Times New Roman" w:hAnsi="Times New Roman" w:cs="Times New Roman"/>
        </w:rPr>
        <w:t xml:space="preserve">Размер среднемесячной заработной </w:t>
      </w:r>
      <w:proofErr w:type="gramStart"/>
      <w:r w:rsidRPr="00B56D65">
        <w:rPr>
          <w:rFonts w:ascii="Times New Roman" w:hAnsi="Times New Roman" w:cs="Times New Roman"/>
        </w:rPr>
        <w:t>платы рассчитывается как результат деления начисленного фонда оплаты труда</w:t>
      </w:r>
      <w:proofErr w:type="gramEnd"/>
      <w:r w:rsidRPr="00B56D65">
        <w:rPr>
          <w:rFonts w:ascii="Times New Roman" w:hAnsi="Times New Roman" w:cs="Times New Roman"/>
        </w:rPr>
        <w:t xml:space="preserve"> в целом по организации (индивидуальному предпринимателю) на численность работающих.</w:t>
      </w:r>
    </w:p>
    <w:p w:rsidR="00B56D65" w:rsidRPr="00B56D65" w:rsidRDefault="00B56D65">
      <w:pPr>
        <w:pStyle w:val="ConsPlusNormal"/>
        <w:jc w:val="both"/>
        <w:rPr>
          <w:rFonts w:ascii="Times New Roman" w:hAnsi="Times New Roman" w:cs="Times New Roman"/>
        </w:rPr>
      </w:pPr>
      <w:r w:rsidRPr="00B56D65">
        <w:rPr>
          <w:rFonts w:ascii="Times New Roman" w:hAnsi="Times New Roman" w:cs="Times New Roman"/>
        </w:rPr>
        <w:t xml:space="preserve">(часть 3 введена </w:t>
      </w:r>
      <w:hyperlink r:id="rId41" w:history="1">
        <w:r w:rsidRPr="00B56D65">
          <w:rPr>
            <w:rFonts w:ascii="Times New Roman" w:hAnsi="Times New Roman" w:cs="Times New Roman"/>
          </w:rPr>
          <w:t>Решением</w:t>
        </w:r>
      </w:hyperlink>
      <w:r w:rsidRPr="00B56D65">
        <w:rPr>
          <w:rFonts w:ascii="Times New Roman" w:hAnsi="Times New Roman" w:cs="Times New Roman"/>
        </w:rPr>
        <w:t xml:space="preserve"> Мучкапского районного Совета народных депутатов Тамбовской области от 26.07.2012 № 382)</w:t>
      </w:r>
    </w:p>
    <w:p w:rsidR="00B56D65" w:rsidRPr="00B56D65" w:rsidRDefault="00B56D65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B56D65" w:rsidRPr="00B56D65" w:rsidRDefault="00B56D65">
      <w:pPr>
        <w:pStyle w:val="ConsPlusTitle"/>
        <w:ind w:firstLine="540"/>
        <w:jc w:val="both"/>
        <w:outlineLvl w:val="1"/>
        <w:rPr>
          <w:rFonts w:ascii="Times New Roman" w:hAnsi="Times New Roman" w:cs="Times New Roman"/>
        </w:rPr>
      </w:pPr>
      <w:r w:rsidRPr="00B56D65">
        <w:rPr>
          <w:rFonts w:ascii="Times New Roman" w:hAnsi="Times New Roman" w:cs="Times New Roman"/>
        </w:rPr>
        <w:t>Статья 2. Значения корректирующего коэффициента К</w:t>
      </w:r>
      <w:proofErr w:type="gramStart"/>
      <w:r w:rsidRPr="00B56D65">
        <w:rPr>
          <w:rFonts w:ascii="Times New Roman" w:hAnsi="Times New Roman" w:cs="Times New Roman"/>
        </w:rPr>
        <w:t>2</w:t>
      </w:r>
      <w:proofErr w:type="gramEnd"/>
    </w:p>
    <w:p w:rsidR="00B56D65" w:rsidRPr="00B56D65" w:rsidRDefault="00B56D65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56D65">
        <w:rPr>
          <w:rFonts w:ascii="Times New Roman" w:hAnsi="Times New Roman" w:cs="Times New Roman"/>
        </w:rPr>
        <w:t xml:space="preserve">(в ред. </w:t>
      </w:r>
      <w:hyperlink r:id="rId42" w:history="1">
        <w:r w:rsidRPr="00B56D65">
          <w:rPr>
            <w:rFonts w:ascii="Times New Roman" w:hAnsi="Times New Roman" w:cs="Times New Roman"/>
          </w:rPr>
          <w:t>Решения</w:t>
        </w:r>
      </w:hyperlink>
      <w:r w:rsidRPr="00B56D65">
        <w:rPr>
          <w:rFonts w:ascii="Times New Roman" w:hAnsi="Times New Roman" w:cs="Times New Roman"/>
        </w:rPr>
        <w:t xml:space="preserve"> Мучкапского районного Совета народных депутатов Тамбовской области от 08.12.2016 № 303)</w:t>
      </w:r>
    </w:p>
    <w:p w:rsidR="00B56D65" w:rsidRPr="00B56D65" w:rsidRDefault="00B56D65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B56D65" w:rsidRPr="00B56D65" w:rsidRDefault="00B56D65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56D65">
        <w:rPr>
          <w:rFonts w:ascii="Times New Roman" w:hAnsi="Times New Roman" w:cs="Times New Roman"/>
        </w:rPr>
        <w:t xml:space="preserve">Базовая доходность, определенная </w:t>
      </w:r>
      <w:hyperlink r:id="rId43" w:history="1">
        <w:r w:rsidRPr="00B56D65">
          <w:rPr>
            <w:rFonts w:ascii="Times New Roman" w:hAnsi="Times New Roman" w:cs="Times New Roman"/>
          </w:rPr>
          <w:t>пунктом 3 статьи 346.29</w:t>
        </w:r>
      </w:hyperlink>
      <w:r w:rsidRPr="00B56D65">
        <w:rPr>
          <w:rFonts w:ascii="Times New Roman" w:hAnsi="Times New Roman" w:cs="Times New Roman"/>
        </w:rPr>
        <w:t xml:space="preserve"> Налогового кодекса Российской Федерации, корректируется (умножается) на следующие значения корректирующего коэффициента К</w:t>
      </w:r>
      <w:proofErr w:type="gramStart"/>
      <w:r w:rsidRPr="00B56D65">
        <w:rPr>
          <w:rFonts w:ascii="Times New Roman" w:hAnsi="Times New Roman" w:cs="Times New Roman"/>
        </w:rPr>
        <w:t>2</w:t>
      </w:r>
      <w:proofErr w:type="gramEnd"/>
      <w:r w:rsidRPr="00B56D65">
        <w:rPr>
          <w:rFonts w:ascii="Times New Roman" w:hAnsi="Times New Roman" w:cs="Times New Roman"/>
        </w:rPr>
        <w:t xml:space="preserve"> </w:t>
      </w:r>
      <w:hyperlink w:anchor="P78" w:history="1">
        <w:r w:rsidRPr="00B56D65">
          <w:rPr>
            <w:rFonts w:ascii="Times New Roman" w:hAnsi="Times New Roman" w:cs="Times New Roman"/>
          </w:rPr>
          <w:t>&lt;*&gt;</w:t>
        </w:r>
      </w:hyperlink>
      <w:r w:rsidRPr="00B56D65">
        <w:rPr>
          <w:rFonts w:ascii="Times New Roman" w:hAnsi="Times New Roman" w:cs="Times New Roman"/>
        </w:rPr>
        <w:t>:</w:t>
      </w:r>
    </w:p>
    <w:p w:rsidR="00B56D65" w:rsidRPr="00B56D65" w:rsidRDefault="00B56D6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B56D65">
        <w:rPr>
          <w:rFonts w:ascii="Times New Roman" w:hAnsi="Times New Roman" w:cs="Times New Roman"/>
        </w:rPr>
        <w:t>--------------------------------</w:t>
      </w:r>
    </w:p>
    <w:p w:rsidR="00B56D65" w:rsidRPr="00B56D65" w:rsidRDefault="00B56D6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1" w:name="P78"/>
      <w:bookmarkEnd w:id="1"/>
      <w:r w:rsidRPr="00B56D65">
        <w:rPr>
          <w:rFonts w:ascii="Times New Roman" w:hAnsi="Times New Roman" w:cs="Times New Roman"/>
        </w:rPr>
        <w:t>&lt;*&gt; Корректирующие коэффициенты базовой доходности К</w:t>
      </w:r>
      <w:proofErr w:type="gramStart"/>
      <w:r w:rsidRPr="00B56D65">
        <w:rPr>
          <w:rFonts w:ascii="Times New Roman" w:hAnsi="Times New Roman" w:cs="Times New Roman"/>
        </w:rPr>
        <w:t>2</w:t>
      </w:r>
      <w:proofErr w:type="gramEnd"/>
      <w:r w:rsidRPr="00B56D65">
        <w:rPr>
          <w:rFonts w:ascii="Times New Roman" w:hAnsi="Times New Roman" w:cs="Times New Roman"/>
        </w:rPr>
        <w:t>, учитывающие совокупность особенностей ведения предпринимательской деятельности, в том числе ассортимент товаров (работ, услуг), сезонность, величину доходов, особенности места ведения предпринимательской деятельности, площадь информационного поля электронных табло, площадь информационного поля наружной рекламы с любым способом нанесения изображения, площадь информационного поля наружной рекламы с автоматической сменой изображения, количество автобусов любых типов, трамваев, троллейбусов, легковых и грузовых автомобилей, прицепов, полуприцепов и прицепов-роспусков, речных судов, используемых для распространения и (или) размещения рекламы, и иные особенности.</w:t>
      </w:r>
    </w:p>
    <w:p w:rsidR="00B56D65" w:rsidRPr="00B56D65" w:rsidRDefault="00B56D6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B56D65">
        <w:rPr>
          <w:rFonts w:ascii="Times New Roman" w:hAnsi="Times New Roman" w:cs="Times New Roman"/>
        </w:rPr>
        <w:t>Для населенных пунктов с численностью населения менее 300 человек, корректирующий коэффициент базовой доходности К</w:t>
      </w:r>
      <w:proofErr w:type="gramStart"/>
      <w:r w:rsidRPr="00B56D65">
        <w:rPr>
          <w:rFonts w:ascii="Times New Roman" w:hAnsi="Times New Roman" w:cs="Times New Roman"/>
        </w:rPr>
        <w:t>2</w:t>
      </w:r>
      <w:proofErr w:type="gramEnd"/>
      <w:r w:rsidRPr="00B56D65">
        <w:rPr>
          <w:rFonts w:ascii="Times New Roman" w:hAnsi="Times New Roman" w:cs="Times New Roman"/>
        </w:rPr>
        <w:t xml:space="preserve"> для всех видов предпринимательской деятельности, в отношении которых применяется единый налог, за исключением реализации лекарственных препаратов и изделий медицинского назначения в аптечных пунктах при сельских фельдшерско-акушерских пунктах, равен 0,1.</w:t>
      </w:r>
    </w:p>
    <w:p w:rsidR="00B56D65" w:rsidRPr="00B56D65" w:rsidRDefault="00B56D65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25"/>
        <w:gridCol w:w="5272"/>
        <w:gridCol w:w="1701"/>
        <w:gridCol w:w="1320"/>
      </w:tblGrid>
      <w:tr w:rsidR="00B56D65" w:rsidRPr="00B56D65">
        <w:tc>
          <w:tcPr>
            <w:tcW w:w="725" w:type="dxa"/>
            <w:vMerge w:val="restart"/>
          </w:tcPr>
          <w:p w:rsidR="00B56D65" w:rsidRPr="00B56D65" w:rsidRDefault="00B56D6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 xml:space="preserve">№ </w:t>
            </w:r>
            <w:proofErr w:type="spellStart"/>
            <w:proofErr w:type="gramStart"/>
            <w:r w:rsidRPr="00B56D65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B56D65">
              <w:rPr>
                <w:rFonts w:ascii="Times New Roman" w:hAnsi="Times New Roman" w:cs="Times New Roman"/>
              </w:rPr>
              <w:t>/</w:t>
            </w:r>
            <w:proofErr w:type="spellStart"/>
            <w:r w:rsidRPr="00B56D65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5272" w:type="dxa"/>
            <w:vMerge w:val="restart"/>
          </w:tcPr>
          <w:p w:rsidR="00B56D65" w:rsidRPr="00B56D65" w:rsidRDefault="00B56D6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Ассортимент товаров (работ, услуг)</w:t>
            </w:r>
          </w:p>
        </w:tc>
        <w:tc>
          <w:tcPr>
            <w:tcW w:w="3021" w:type="dxa"/>
            <w:gridSpan w:val="2"/>
          </w:tcPr>
          <w:p w:rsidR="00B56D65" w:rsidRPr="00B56D65" w:rsidRDefault="00B56D6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Значение К</w:t>
            </w:r>
            <w:proofErr w:type="gramStart"/>
            <w:r w:rsidRPr="00B56D65">
              <w:rPr>
                <w:rFonts w:ascii="Times New Roman" w:hAnsi="Times New Roman" w:cs="Times New Roman"/>
              </w:rPr>
              <w:t>2</w:t>
            </w:r>
            <w:proofErr w:type="gramEnd"/>
          </w:p>
        </w:tc>
      </w:tr>
      <w:tr w:rsidR="00B56D65" w:rsidRPr="00B56D65">
        <w:tc>
          <w:tcPr>
            <w:tcW w:w="725" w:type="dxa"/>
            <w:vMerge/>
          </w:tcPr>
          <w:p w:rsidR="00B56D65" w:rsidRPr="00B56D65" w:rsidRDefault="00B56D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72" w:type="dxa"/>
            <w:vMerge/>
          </w:tcPr>
          <w:p w:rsidR="00B56D65" w:rsidRPr="00B56D65" w:rsidRDefault="00B56D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B56D65" w:rsidRPr="00B56D65" w:rsidRDefault="00B56D6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р.п. Мучкапский</w:t>
            </w:r>
          </w:p>
        </w:tc>
        <w:tc>
          <w:tcPr>
            <w:tcW w:w="1320" w:type="dxa"/>
          </w:tcPr>
          <w:p w:rsidR="00B56D65" w:rsidRPr="00B56D65" w:rsidRDefault="00B56D6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Сельская местность</w:t>
            </w:r>
          </w:p>
        </w:tc>
      </w:tr>
      <w:tr w:rsidR="00B56D65" w:rsidRPr="00B56D65">
        <w:tc>
          <w:tcPr>
            <w:tcW w:w="725" w:type="dxa"/>
          </w:tcPr>
          <w:p w:rsidR="00B56D65" w:rsidRPr="00B56D65" w:rsidRDefault="00B56D65">
            <w:pPr>
              <w:pStyle w:val="ConsPlusNormal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5272" w:type="dxa"/>
          </w:tcPr>
          <w:p w:rsidR="00B56D65" w:rsidRPr="00B56D65" w:rsidRDefault="00B56D65">
            <w:pPr>
              <w:pStyle w:val="ConsPlusNormal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Оказание бытовых услуг</w:t>
            </w:r>
          </w:p>
        </w:tc>
        <w:tc>
          <w:tcPr>
            <w:tcW w:w="1701" w:type="dxa"/>
          </w:tcPr>
          <w:p w:rsidR="00B56D65" w:rsidRPr="00B56D65" w:rsidRDefault="00B56D65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20" w:type="dxa"/>
          </w:tcPr>
          <w:p w:rsidR="00B56D65" w:rsidRPr="00B56D65" w:rsidRDefault="00B56D65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</w:p>
        </w:tc>
      </w:tr>
      <w:tr w:rsidR="00B56D65" w:rsidRPr="00B56D65">
        <w:tc>
          <w:tcPr>
            <w:tcW w:w="725" w:type="dxa"/>
          </w:tcPr>
          <w:p w:rsidR="00B56D65" w:rsidRPr="00B56D65" w:rsidRDefault="00B56D65">
            <w:pPr>
              <w:pStyle w:val="ConsPlusNormal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lastRenderedPageBreak/>
              <w:t>1.1</w:t>
            </w:r>
          </w:p>
        </w:tc>
        <w:tc>
          <w:tcPr>
            <w:tcW w:w="5272" w:type="dxa"/>
          </w:tcPr>
          <w:p w:rsidR="00B56D65" w:rsidRPr="00B56D65" w:rsidRDefault="00B56D65">
            <w:pPr>
              <w:pStyle w:val="ConsPlusNormal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пошив обуви и различных дополнений к обуви по индивидуальному заказу населения</w:t>
            </w:r>
          </w:p>
        </w:tc>
        <w:tc>
          <w:tcPr>
            <w:tcW w:w="1701" w:type="dxa"/>
          </w:tcPr>
          <w:p w:rsidR="00B56D65" w:rsidRPr="00B56D65" w:rsidRDefault="00B56D65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0,46</w:t>
            </w:r>
          </w:p>
        </w:tc>
        <w:tc>
          <w:tcPr>
            <w:tcW w:w="1320" w:type="dxa"/>
          </w:tcPr>
          <w:p w:rsidR="00B56D65" w:rsidRPr="00B56D65" w:rsidRDefault="00B56D65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0,35</w:t>
            </w:r>
          </w:p>
        </w:tc>
      </w:tr>
      <w:tr w:rsidR="00B56D65" w:rsidRPr="00B56D65">
        <w:tc>
          <w:tcPr>
            <w:tcW w:w="725" w:type="dxa"/>
          </w:tcPr>
          <w:p w:rsidR="00B56D65" w:rsidRPr="00B56D65" w:rsidRDefault="00B56D65">
            <w:pPr>
              <w:pStyle w:val="ConsPlusNormal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5272" w:type="dxa"/>
          </w:tcPr>
          <w:p w:rsidR="00B56D65" w:rsidRPr="00B56D65" w:rsidRDefault="00B56D65">
            <w:pPr>
              <w:pStyle w:val="ConsPlusNormal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ремонт обуви и прочих изделий из кожи</w:t>
            </w:r>
          </w:p>
        </w:tc>
        <w:tc>
          <w:tcPr>
            <w:tcW w:w="1701" w:type="dxa"/>
          </w:tcPr>
          <w:p w:rsidR="00B56D65" w:rsidRPr="00B56D65" w:rsidRDefault="00B56D65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0,46</w:t>
            </w:r>
          </w:p>
        </w:tc>
        <w:tc>
          <w:tcPr>
            <w:tcW w:w="1320" w:type="dxa"/>
          </w:tcPr>
          <w:p w:rsidR="00B56D65" w:rsidRPr="00B56D65" w:rsidRDefault="00B56D65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0,35</w:t>
            </w:r>
          </w:p>
        </w:tc>
      </w:tr>
      <w:tr w:rsidR="00B56D65" w:rsidRPr="00B56D65">
        <w:tc>
          <w:tcPr>
            <w:tcW w:w="725" w:type="dxa"/>
          </w:tcPr>
          <w:p w:rsidR="00B56D65" w:rsidRPr="00B56D65" w:rsidRDefault="00B56D65">
            <w:pPr>
              <w:pStyle w:val="ConsPlusNormal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5272" w:type="dxa"/>
          </w:tcPr>
          <w:p w:rsidR="00B56D65" w:rsidRPr="00B56D65" w:rsidRDefault="00B56D65">
            <w:pPr>
              <w:pStyle w:val="ConsPlusNormal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пошив меховых изделий по индивидуальному заказу населения</w:t>
            </w:r>
          </w:p>
        </w:tc>
        <w:tc>
          <w:tcPr>
            <w:tcW w:w="1701" w:type="dxa"/>
          </w:tcPr>
          <w:p w:rsidR="00B56D65" w:rsidRPr="00B56D65" w:rsidRDefault="00B56D65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0,46</w:t>
            </w:r>
          </w:p>
        </w:tc>
        <w:tc>
          <w:tcPr>
            <w:tcW w:w="1320" w:type="dxa"/>
          </w:tcPr>
          <w:p w:rsidR="00B56D65" w:rsidRPr="00B56D65" w:rsidRDefault="00B56D65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0,35</w:t>
            </w:r>
          </w:p>
        </w:tc>
      </w:tr>
      <w:tr w:rsidR="00B56D65" w:rsidRPr="00B56D65">
        <w:tc>
          <w:tcPr>
            <w:tcW w:w="725" w:type="dxa"/>
          </w:tcPr>
          <w:p w:rsidR="00B56D65" w:rsidRPr="00B56D65" w:rsidRDefault="00B56D65">
            <w:pPr>
              <w:pStyle w:val="ConsPlusNormal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5272" w:type="dxa"/>
          </w:tcPr>
          <w:p w:rsidR="00B56D65" w:rsidRPr="00B56D65" w:rsidRDefault="00B56D65">
            <w:pPr>
              <w:pStyle w:val="ConsPlusNormal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ремонт одежды</w:t>
            </w:r>
          </w:p>
        </w:tc>
        <w:tc>
          <w:tcPr>
            <w:tcW w:w="1701" w:type="dxa"/>
          </w:tcPr>
          <w:p w:rsidR="00B56D65" w:rsidRPr="00B56D65" w:rsidRDefault="00B56D65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0,46</w:t>
            </w:r>
          </w:p>
        </w:tc>
        <w:tc>
          <w:tcPr>
            <w:tcW w:w="1320" w:type="dxa"/>
          </w:tcPr>
          <w:p w:rsidR="00B56D65" w:rsidRPr="00B56D65" w:rsidRDefault="00B56D65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0,35</w:t>
            </w:r>
          </w:p>
        </w:tc>
      </w:tr>
      <w:tr w:rsidR="00B56D65" w:rsidRPr="00B56D65">
        <w:tc>
          <w:tcPr>
            <w:tcW w:w="725" w:type="dxa"/>
          </w:tcPr>
          <w:p w:rsidR="00B56D65" w:rsidRPr="00B56D65" w:rsidRDefault="00B56D65">
            <w:pPr>
              <w:pStyle w:val="ConsPlusNormal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5272" w:type="dxa"/>
          </w:tcPr>
          <w:p w:rsidR="00B56D65" w:rsidRPr="00B56D65" w:rsidRDefault="00B56D65">
            <w:pPr>
              <w:pStyle w:val="ConsPlusNormal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ремонт ювелирных изделий</w:t>
            </w:r>
          </w:p>
        </w:tc>
        <w:tc>
          <w:tcPr>
            <w:tcW w:w="1701" w:type="dxa"/>
          </w:tcPr>
          <w:p w:rsidR="00B56D65" w:rsidRPr="00B56D65" w:rsidRDefault="00B56D65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0,46</w:t>
            </w:r>
          </w:p>
        </w:tc>
        <w:tc>
          <w:tcPr>
            <w:tcW w:w="1320" w:type="dxa"/>
          </w:tcPr>
          <w:p w:rsidR="00B56D65" w:rsidRPr="00B56D65" w:rsidRDefault="00B56D65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0,35</w:t>
            </w:r>
          </w:p>
        </w:tc>
      </w:tr>
      <w:tr w:rsidR="00B56D65" w:rsidRPr="00B56D65">
        <w:tc>
          <w:tcPr>
            <w:tcW w:w="725" w:type="dxa"/>
          </w:tcPr>
          <w:p w:rsidR="00B56D65" w:rsidRPr="00B56D65" w:rsidRDefault="00B56D65">
            <w:pPr>
              <w:pStyle w:val="ConsPlusNormal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1.6</w:t>
            </w:r>
          </w:p>
        </w:tc>
        <w:tc>
          <w:tcPr>
            <w:tcW w:w="5272" w:type="dxa"/>
          </w:tcPr>
          <w:p w:rsidR="00B56D65" w:rsidRPr="00B56D65" w:rsidRDefault="00B56D65">
            <w:pPr>
              <w:pStyle w:val="ConsPlusNormal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предоставление парикмахерских услуг</w:t>
            </w:r>
          </w:p>
        </w:tc>
        <w:tc>
          <w:tcPr>
            <w:tcW w:w="1701" w:type="dxa"/>
          </w:tcPr>
          <w:p w:rsidR="00B56D65" w:rsidRPr="00B56D65" w:rsidRDefault="00B56D65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0,46</w:t>
            </w:r>
          </w:p>
        </w:tc>
        <w:tc>
          <w:tcPr>
            <w:tcW w:w="1320" w:type="dxa"/>
          </w:tcPr>
          <w:p w:rsidR="00B56D65" w:rsidRPr="00B56D65" w:rsidRDefault="00B56D65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0,35</w:t>
            </w:r>
          </w:p>
        </w:tc>
      </w:tr>
      <w:tr w:rsidR="00B56D65" w:rsidRPr="00B56D65">
        <w:tc>
          <w:tcPr>
            <w:tcW w:w="725" w:type="dxa"/>
          </w:tcPr>
          <w:p w:rsidR="00B56D65" w:rsidRPr="00B56D65" w:rsidRDefault="00B56D65">
            <w:pPr>
              <w:pStyle w:val="ConsPlusNormal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1.7</w:t>
            </w:r>
          </w:p>
        </w:tc>
        <w:tc>
          <w:tcPr>
            <w:tcW w:w="5272" w:type="dxa"/>
          </w:tcPr>
          <w:p w:rsidR="00B56D65" w:rsidRPr="00B56D65" w:rsidRDefault="00B56D65">
            <w:pPr>
              <w:pStyle w:val="ConsPlusNormal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деятельность в области фотографии</w:t>
            </w:r>
          </w:p>
        </w:tc>
        <w:tc>
          <w:tcPr>
            <w:tcW w:w="1701" w:type="dxa"/>
          </w:tcPr>
          <w:p w:rsidR="00B56D65" w:rsidRPr="00B56D65" w:rsidRDefault="00B56D65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0,46</w:t>
            </w:r>
          </w:p>
        </w:tc>
        <w:tc>
          <w:tcPr>
            <w:tcW w:w="1320" w:type="dxa"/>
          </w:tcPr>
          <w:p w:rsidR="00B56D65" w:rsidRPr="00B56D65" w:rsidRDefault="00B56D65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0,35</w:t>
            </w:r>
          </w:p>
        </w:tc>
      </w:tr>
      <w:tr w:rsidR="00B56D65" w:rsidRPr="00B56D65">
        <w:tc>
          <w:tcPr>
            <w:tcW w:w="725" w:type="dxa"/>
          </w:tcPr>
          <w:p w:rsidR="00B56D65" w:rsidRPr="00B56D65" w:rsidRDefault="00B56D65">
            <w:pPr>
              <w:pStyle w:val="ConsPlusNormal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1.8</w:t>
            </w:r>
          </w:p>
        </w:tc>
        <w:tc>
          <w:tcPr>
            <w:tcW w:w="5272" w:type="dxa"/>
          </w:tcPr>
          <w:p w:rsidR="00B56D65" w:rsidRPr="00B56D65" w:rsidRDefault="00B56D65">
            <w:pPr>
              <w:pStyle w:val="ConsPlusNormal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ремонт компьютеров и периферийного компьютерного оборудования</w:t>
            </w:r>
          </w:p>
        </w:tc>
        <w:tc>
          <w:tcPr>
            <w:tcW w:w="1701" w:type="dxa"/>
          </w:tcPr>
          <w:p w:rsidR="00B56D65" w:rsidRPr="00B56D65" w:rsidRDefault="00B56D65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0,21</w:t>
            </w:r>
          </w:p>
        </w:tc>
        <w:tc>
          <w:tcPr>
            <w:tcW w:w="1320" w:type="dxa"/>
          </w:tcPr>
          <w:p w:rsidR="00B56D65" w:rsidRPr="00B56D65" w:rsidRDefault="00B56D65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0,17</w:t>
            </w:r>
          </w:p>
        </w:tc>
      </w:tr>
      <w:tr w:rsidR="00B56D65" w:rsidRPr="00B56D65">
        <w:tc>
          <w:tcPr>
            <w:tcW w:w="725" w:type="dxa"/>
          </w:tcPr>
          <w:p w:rsidR="00B56D65" w:rsidRPr="00B56D65" w:rsidRDefault="00B56D65">
            <w:pPr>
              <w:pStyle w:val="ConsPlusNormal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1.9</w:t>
            </w:r>
          </w:p>
        </w:tc>
        <w:tc>
          <w:tcPr>
            <w:tcW w:w="5272" w:type="dxa"/>
          </w:tcPr>
          <w:p w:rsidR="00B56D65" w:rsidRPr="00B56D65" w:rsidRDefault="00B56D65">
            <w:pPr>
              <w:pStyle w:val="ConsPlusNormal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ремонт коммуникационного оборудования</w:t>
            </w:r>
          </w:p>
        </w:tc>
        <w:tc>
          <w:tcPr>
            <w:tcW w:w="1701" w:type="dxa"/>
          </w:tcPr>
          <w:p w:rsidR="00B56D65" w:rsidRPr="00B56D65" w:rsidRDefault="00B56D65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0,21</w:t>
            </w:r>
          </w:p>
        </w:tc>
        <w:tc>
          <w:tcPr>
            <w:tcW w:w="1320" w:type="dxa"/>
          </w:tcPr>
          <w:p w:rsidR="00B56D65" w:rsidRPr="00B56D65" w:rsidRDefault="00B56D65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0,17</w:t>
            </w:r>
          </w:p>
        </w:tc>
      </w:tr>
      <w:tr w:rsidR="00B56D65" w:rsidRPr="00B56D65">
        <w:tc>
          <w:tcPr>
            <w:tcW w:w="725" w:type="dxa"/>
          </w:tcPr>
          <w:p w:rsidR="00B56D65" w:rsidRPr="00B56D65" w:rsidRDefault="00B56D65">
            <w:pPr>
              <w:pStyle w:val="ConsPlusNormal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1.10</w:t>
            </w:r>
          </w:p>
        </w:tc>
        <w:tc>
          <w:tcPr>
            <w:tcW w:w="5272" w:type="dxa"/>
          </w:tcPr>
          <w:p w:rsidR="00B56D65" w:rsidRPr="00B56D65" w:rsidRDefault="00B56D65">
            <w:pPr>
              <w:pStyle w:val="ConsPlusNormal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ремонт электронной бытовой техники</w:t>
            </w:r>
          </w:p>
        </w:tc>
        <w:tc>
          <w:tcPr>
            <w:tcW w:w="1701" w:type="dxa"/>
          </w:tcPr>
          <w:p w:rsidR="00B56D65" w:rsidRPr="00B56D65" w:rsidRDefault="00B56D65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0,21</w:t>
            </w:r>
          </w:p>
        </w:tc>
        <w:tc>
          <w:tcPr>
            <w:tcW w:w="1320" w:type="dxa"/>
          </w:tcPr>
          <w:p w:rsidR="00B56D65" w:rsidRPr="00B56D65" w:rsidRDefault="00B56D65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0,17</w:t>
            </w:r>
          </w:p>
        </w:tc>
      </w:tr>
      <w:tr w:rsidR="00B56D65" w:rsidRPr="00B56D65">
        <w:tc>
          <w:tcPr>
            <w:tcW w:w="725" w:type="dxa"/>
          </w:tcPr>
          <w:p w:rsidR="00B56D65" w:rsidRPr="00B56D65" w:rsidRDefault="00B56D65">
            <w:pPr>
              <w:pStyle w:val="ConsPlusNormal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1.11</w:t>
            </w:r>
          </w:p>
        </w:tc>
        <w:tc>
          <w:tcPr>
            <w:tcW w:w="5272" w:type="dxa"/>
          </w:tcPr>
          <w:p w:rsidR="00B56D65" w:rsidRPr="00B56D65" w:rsidRDefault="00B56D65">
            <w:pPr>
              <w:pStyle w:val="ConsPlusNormal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ремонт бытовых приборов, домашнего и садового инвентаря</w:t>
            </w:r>
          </w:p>
        </w:tc>
        <w:tc>
          <w:tcPr>
            <w:tcW w:w="1701" w:type="dxa"/>
          </w:tcPr>
          <w:p w:rsidR="00B56D65" w:rsidRPr="00B56D65" w:rsidRDefault="00B56D65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0,21</w:t>
            </w:r>
          </w:p>
        </w:tc>
        <w:tc>
          <w:tcPr>
            <w:tcW w:w="1320" w:type="dxa"/>
          </w:tcPr>
          <w:p w:rsidR="00B56D65" w:rsidRPr="00B56D65" w:rsidRDefault="00B56D65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0,17</w:t>
            </w:r>
          </w:p>
        </w:tc>
      </w:tr>
      <w:tr w:rsidR="00B56D65" w:rsidRPr="00B56D65">
        <w:tc>
          <w:tcPr>
            <w:tcW w:w="725" w:type="dxa"/>
          </w:tcPr>
          <w:p w:rsidR="00B56D65" w:rsidRPr="00B56D65" w:rsidRDefault="00B56D65">
            <w:pPr>
              <w:pStyle w:val="ConsPlusNormal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1.12</w:t>
            </w:r>
          </w:p>
        </w:tc>
        <w:tc>
          <w:tcPr>
            <w:tcW w:w="5272" w:type="dxa"/>
          </w:tcPr>
          <w:p w:rsidR="00B56D65" w:rsidRPr="00B56D65" w:rsidRDefault="00B56D65">
            <w:pPr>
              <w:pStyle w:val="ConsPlusNormal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ремонт предметов и изделий из металла</w:t>
            </w:r>
          </w:p>
        </w:tc>
        <w:tc>
          <w:tcPr>
            <w:tcW w:w="1701" w:type="dxa"/>
          </w:tcPr>
          <w:p w:rsidR="00B56D65" w:rsidRPr="00B56D65" w:rsidRDefault="00B56D65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0,21</w:t>
            </w:r>
          </w:p>
        </w:tc>
        <w:tc>
          <w:tcPr>
            <w:tcW w:w="1320" w:type="dxa"/>
          </w:tcPr>
          <w:p w:rsidR="00B56D65" w:rsidRPr="00B56D65" w:rsidRDefault="00B56D65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0,17</w:t>
            </w:r>
          </w:p>
        </w:tc>
      </w:tr>
      <w:tr w:rsidR="00B56D65" w:rsidRPr="00B56D65">
        <w:tc>
          <w:tcPr>
            <w:tcW w:w="725" w:type="dxa"/>
          </w:tcPr>
          <w:p w:rsidR="00B56D65" w:rsidRPr="00B56D65" w:rsidRDefault="00B56D65">
            <w:pPr>
              <w:pStyle w:val="ConsPlusNormal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1.13</w:t>
            </w:r>
          </w:p>
        </w:tc>
        <w:tc>
          <w:tcPr>
            <w:tcW w:w="5272" w:type="dxa"/>
          </w:tcPr>
          <w:p w:rsidR="00B56D65" w:rsidRPr="00B56D65" w:rsidRDefault="00B56D65">
            <w:pPr>
              <w:pStyle w:val="ConsPlusNormal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ремонт металлической галантереи, ключей, номерных знаков, указателей улиц</w:t>
            </w:r>
          </w:p>
        </w:tc>
        <w:tc>
          <w:tcPr>
            <w:tcW w:w="1701" w:type="dxa"/>
          </w:tcPr>
          <w:p w:rsidR="00B56D65" w:rsidRPr="00B56D65" w:rsidRDefault="00B56D65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0,21</w:t>
            </w:r>
          </w:p>
        </w:tc>
        <w:tc>
          <w:tcPr>
            <w:tcW w:w="1320" w:type="dxa"/>
          </w:tcPr>
          <w:p w:rsidR="00B56D65" w:rsidRPr="00B56D65" w:rsidRDefault="00B56D65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0,17</w:t>
            </w:r>
          </w:p>
        </w:tc>
      </w:tr>
      <w:tr w:rsidR="00B56D65" w:rsidRPr="00B56D65">
        <w:tc>
          <w:tcPr>
            <w:tcW w:w="725" w:type="dxa"/>
          </w:tcPr>
          <w:p w:rsidR="00B56D65" w:rsidRPr="00B56D65" w:rsidRDefault="00B56D65">
            <w:pPr>
              <w:pStyle w:val="ConsPlusNormal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1.14</w:t>
            </w:r>
          </w:p>
        </w:tc>
        <w:tc>
          <w:tcPr>
            <w:tcW w:w="5272" w:type="dxa"/>
          </w:tcPr>
          <w:p w:rsidR="00B56D65" w:rsidRPr="00B56D65" w:rsidRDefault="00B56D65">
            <w:pPr>
              <w:pStyle w:val="ConsPlusNormal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заточка пил, чертежных и других инструментов, ножей, ножниц, бритв, коньков и т.п.</w:t>
            </w:r>
          </w:p>
        </w:tc>
        <w:tc>
          <w:tcPr>
            <w:tcW w:w="1701" w:type="dxa"/>
          </w:tcPr>
          <w:p w:rsidR="00B56D65" w:rsidRPr="00B56D65" w:rsidRDefault="00B56D65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0,21</w:t>
            </w:r>
          </w:p>
        </w:tc>
        <w:tc>
          <w:tcPr>
            <w:tcW w:w="1320" w:type="dxa"/>
          </w:tcPr>
          <w:p w:rsidR="00B56D65" w:rsidRPr="00B56D65" w:rsidRDefault="00B56D65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0,17</w:t>
            </w:r>
          </w:p>
        </w:tc>
      </w:tr>
      <w:tr w:rsidR="00B56D65" w:rsidRPr="00B56D65">
        <w:tc>
          <w:tcPr>
            <w:tcW w:w="725" w:type="dxa"/>
          </w:tcPr>
          <w:p w:rsidR="00B56D65" w:rsidRPr="00B56D65" w:rsidRDefault="00B56D65">
            <w:pPr>
              <w:pStyle w:val="ConsPlusNormal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1.15</w:t>
            </w:r>
          </w:p>
        </w:tc>
        <w:tc>
          <w:tcPr>
            <w:tcW w:w="5272" w:type="dxa"/>
          </w:tcPr>
          <w:p w:rsidR="00B56D65" w:rsidRPr="00B56D65" w:rsidRDefault="00B56D65">
            <w:pPr>
              <w:pStyle w:val="ConsPlusNormal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ремонт прочих бытовых изделий и предметов личного пользования, не вошедших в другие группировки</w:t>
            </w:r>
          </w:p>
        </w:tc>
        <w:tc>
          <w:tcPr>
            <w:tcW w:w="1701" w:type="dxa"/>
          </w:tcPr>
          <w:p w:rsidR="00B56D65" w:rsidRPr="00B56D65" w:rsidRDefault="00B56D65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0,21</w:t>
            </w:r>
          </w:p>
        </w:tc>
        <w:tc>
          <w:tcPr>
            <w:tcW w:w="1320" w:type="dxa"/>
          </w:tcPr>
          <w:p w:rsidR="00B56D65" w:rsidRPr="00B56D65" w:rsidRDefault="00B56D65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0,17</w:t>
            </w:r>
          </w:p>
        </w:tc>
      </w:tr>
      <w:tr w:rsidR="00B56D65" w:rsidRPr="00B56D65">
        <w:tc>
          <w:tcPr>
            <w:tcW w:w="725" w:type="dxa"/>
          </w:tcPr>
          <w:p w:rsidR="00B56D65" w:rsidRPr="00B56D65" w:rsidRDefault="00B56D65">
            <w:pPr>
              <w:pStyle w:val="ConsPlusNormal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1.16</w:t>
            </w:r>
          </w:p>
        </w:tc>
        <w:tc>
          <w:tcPr>
            <w:tcW w:w="5272" w:type="dxa"/>
          </w:tcPr>
          <w:p w:rsidR="00B56D65" w:rsidRPr="00B56D65" w:rsidRDefault="00B56D65">
            <w:pPr>
              <w:pStyle w:val="ConsPlusNormal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разработка строительных проектов</w:t>
            </w:r>
          </w:p>
        </w:tc>
        <w:tc>
          <w:tcPr>
            <w:tcW w:w="1701" w:type="dxa"/>
          </w:tcPr>
          <w:p w:rsidR="00B56D65" w:rsidRPr="00B56D65" w:rsidRDefault="00B56D65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0,21</w:t>
            </w:r>
          </w:p>
        </w:tc>
        <w:tc>
          <w:tcPr>
            <w:tcW w:w="1320" w:type="dxa"/>
          </w:tcPr>
          <w:p w:rsidR="00B56D65" w:rsidRPr="00B56D65" w:rsidRDefault="00B56D65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0,17</w:t>
            </w:r>
          </w:p>
        </w:tc>
      </w:tr>
      <w:tr w:rsidR="00B56D65" w:rsidRPr="00B56D65">
        <w:tc>
          <w:tcPr>
            <w:tcW w:w="725" w:type="dxa"/>
          </w:tcPr>
          <w:p w:rsidR="00B56D65" w:rsidRPr="00B56D65" w:rsidRDefault="00B56D65">
            <w:pPr>
              <w:pStyle w:val="ConsPlusNormal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1.17</w:t>
            </w:r>
          </w:p>
        </w:tc>
        <w:tc>
          <w:tcPr>
            <w:tcW w:w="5272" w:type="dxa"/>
          </w:tcPr>
          <w:p w:rsidR="00B56D65" w:rsidRPr="00B56D65" w:rsidRDefault="00B56D65">
            <w:pPr>
              <w:pStyle w:val="ConsPlusNormal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строительство инженерных коммуникаций для водоснабжения и водоотведения, газоснабжения</w:t>
            </w:r>
          </w:p>
        </w:tc>
        <w:tc>
          <w:tcPr>
            <w:tcW w:w="1701" w:type="dxa"/>
          </w:tcPr>
          <w:p w:rsidR="00B56D65" w:rsidRPr="00B56D65" w:rsidRDefault="00B56D65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0,21</w:t>
            </w:r>
          </w:p>
        </w:tc>
        <w:tc>
          <w:tcPr>
            <w:tcW w:w="1320" w:type="dxa"/>
          </w:tcPr>
          <w:p w:rsidR="00B56D65" w:rsidRPr="00B56D65" w:rsidRDefault="00B56D65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0,17</w:t>
            </w:r>
          </w:p>
        </w:tc>
      </w:tr>
      <w:tr w:rsidR="00B56D65" w:rsidRPr="00B56D65">
        <w:tc>
          <w:tcPr>
            <w:tcW w:w="725" w:type="dxa"/>
          </w:tcPr>
          <w:p w:rsidR="00B56D65" w:rsidRPr="00B56D65" w:rsidRDefault="00B56D65">
            <w:pPr>
              <w:pStyle w:val="ConsPlusNormal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1.18</w:t>
            </w:r>
          </w:p>
        </w:tc>
        <w:tc>
          <w:tcPr>
            <w:tcW w:w="5272" w:type="dxa"/>
          </w:tcPr>
          <w:p w:rsidR="00B56D65" w:rsidRPr="00B56D65" w:rsidRDefault="00B56D65">
            <w:pPr>
              <w:pStyle w:val="ConsPlusNormal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производство электромонтажных работ</w:t>
            </w:r>
          </w:p>
        </w:tc>
        <w:tc>
          <w:tcPr>
            <w:tcW w:w="1701" w:type="dxa"/>
          </w:tcPr>
          <w:p w:rsidR="00B56D65" w:rsidRPr="00B56D65" w:rsidRDefault="00B56D65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0,21</w:t>
            </w:r>
          </w:p>
        </w:tc>
        <w:tc>
          <w:tcPr>
            <w:tcW w:w="1320" w:type="dxa"/>
          </w:tcPr>
          <w:p w:rsidR="00B56D65" w:rsidRPr="00B56D65" w:rsidRDefault="00B56D65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0,17</w:t>
            </w:r>
          </w:p>
        </w:tc>
      </w:tr>
      <w:tr w:rsidR="00B56D65" w:rsidRPr="00B56D65">
        <w:tc>
          <w:tcPr>
            <w:tcW w:w="725" w:type="dxa"/>
          </w:tcPr>
          <w:p w:rsidR="00B56D65" w:rsidRPr="00B56D65" w:rsidRDefault="00B56D65">
            <w:pPr>
              <w:pStyle w:val="ConsPlusNormal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1.19</w:t>
            </w:r>
          </w:p>
        </w:tc>
        <w:tc>
          <w:tcPr>
            <w:tcW w:w="5272" w:type="dxa"/>
          </w:tcPr>
          <w:p w:rsidR="00B56D65" w:rsidRPr="00B56D65" w:rsidRDefault="00B56D65">
            <w:pPr>
              <w:pStyle w:val="ConsPlusNormal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производство санитарно-технических работ, монтаж отопительных систем и систем кондиционирования воздуха</w:t>
            </w:r>
          </w:p>
        </w:tc>
        <w:tc>
          <w:tcPr>
            <w:tcW w:w="1701" w:type="dxa"/>
          </w:tcPr>
          <w:p w:rsidR="00B56D65" w:rsidRPr="00B56D65" w:rsidRDefault="00B56D65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0,21</w:t>
            </w:r>
          </w:p>
        </w:tc>
        <w:tc>
          <w:tcPr>
            <w:tcW w:w="1320" w:type="dxa"/>
          </w:tcPr>
          <w:p w:rsidR="00B56D65" w:rsidRPr="00B56D65" w:rsidRDefault="00B56D65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0,17</w:t>
            </w:r>
          </w:p>
        </w:tc>
      </w:tr>
      <w:tr w:rsidR="00B56D65" w:rsidRPr="00B56D65">
        <w:tc>
          <w:tcPr>
            <w:tcW w:w="725" w:type="dxa"/>
          </w:tcPr>
          <w:p w:rsidR="00B56D65" w:rsidRPr="00B56D65" w:rsidRDefault="00B56D65">
            <w:pPr>
              <w:pStyle w:val="ConsPlusNormal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1.20</w:t>
            </w:r>
          </w:p>
        </w:tc>
        <w:tc>
          <w:tcPr>
            <w:tcW w:w="5272" w:type="dxa"/>
          </w:tcPr>
          <w:p w:rsidR="00B56D65" w:rsidRPr="00B56D65" w:rsidRDefault="00B56D65">
            <w:pPr>
              <w:pStyle w:val="ConsPlusNormal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производство прочих строительно-монтажных работ</w:t>
            </w:r>
          </w:p>
        </w:tc>
        <w:tc>
          <w:tcPr>
            <w:tcW w:w="1701" w:type="dxa"/>
          </w:tcPr>
          <w:p w:rsidR="00B56D65" w:rsidRPr="00B56D65" w:rsidRDefault="00B56D65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0,21</w:t>
            </w:r>
          </w:p>
        </w:tc>
        <w:tc>
          <w:tcPr>
            <w:tcW w:w="1320" w:type="dxa"/>
          </w:tcPr>
          <w:p w:rsidR="00B56D65" w:rsidRPr="00B56D65" w:rsidRDefault="00B56D65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0,17</w:t>
            </w:r>
          </w:p>
        </w:tc>
      </w:tr>
      <w:tr w:rsidR="00B56D65" w:rsidRPr="00B56D65">
        <w:tc>
          <w:tcPr>
            <w:tcW w:w="725" w:type="dxa"/>
          </w:tcPr>
          <w:p w:rsidR="00B56D65" w:rsidRPr="00B56D65" w:rsidRDefault="00B56D65">
            <w:pPr>
              <w:pStyle w:val="ConsPlusNormal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1.21</w:t>
            </w:r>
          </w:p>
        </w:tc>
        <w:tc>
          <w:tcPr>
            <w:tcW w:w="5272" w:type="dxa"/>
          </w:tcPr>
          <w:p w:rsidR="00B56D65" w:rsidRPr="00B56D65" w:rsidRDefault="00B56D65">
            <w:pPr>
              <w:pStyle w:val="ConsPlusNormal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производство штукатурных работ</w:t>
            </w:r>
          </w:p>
        </w:tc>
        <w:tc>
          <w:tcPr>
            <w:tcW w:w="1701" w:type="dxa"/>
          </w:tcPr>
          <w:p w:rsidR="00B56D65" w:rsidRPr="00B56D65" w:rsidRDefault="00B56D65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0,21</w:t>
            </w:r>
          </w:p>
        </w:tc>
        <w:tc>
          <w:tcPr>
            <w:tcW w:w="1320" w:type="dxa"/>
          </w:tcPr>
          <w:p w:rsidR="00B56D65" w:rsidRPr="00B56D65" w:rsidRDefault="00B56D65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0,17</w:t>
            </w:r>
          </w:p>
        </w:tc>
      </w:tr>
      <w:tr w:rsidR="00B56D65" w:rsidRPr="00B56D65">
        <w:tc>
          <w:tcPr>
            <w:tcW w:w="725" w:type="dxa"/>
          </w:tcPr>
          <w:p w:rsidR="00B56D65" w:rsidRPr="00B56D65" w:rsidRDefault="00B56D65">
            <w:pPr>
              <w:pStyle w:val="ConsPlusNormal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1.22</w:t>
            </w:r>
          </w:p>
        </w:tc>
        <w:tc>
          <w:tcPr>
            <w:tcW w:w="5272" w:type="dxa"/>
          </w:tcPr>
          <w:p w:rsidR="00B56D65" w:rsidRPr="00B56D65" w:rsidRDefault="00B56D65">
            <w:pPr>
              <w:pStyle w:val="ConsPlusNormal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работы столярные и плотничные</w:t>
            </w:r>
          </w:p>
        </w:tc>
        <w:tc>
          <w:tcPr>
            <w:tcW w:w="1701" w:type="dxa"/>
          </w:tcPr>
          <w:p w:rsidR="00B56D65" w:rsidRPr="00B56D65" w:rsidRDefault="00B56D65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0,21</w:t>
            </w:r>
          </w:p>
        </w:tc>
        <w:tc>
          <w:tcPr>
            <w:tcW w:w="1320" w:type="dxa"/>
          </w:tcPr>
          <w:p w:rsidR="00B56D65" w:rsidRPr="00B56D65" w:rsidRDefault="00B56D65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0,17</w:t>
            </w:r>
          </w:p>
        </w:tc>
      </w:tr>
      <w:tr w:rsidR="00B56D65" w:rsidRPr="00B56D65">
        <w:tc>
          <w:tcPr>
            <w:tcW w:w="725" w:type="dxa"/>
          </w:tcPr>
          <w:p w:rsidR="00B56D65" w:rsidRPr="00B56D65" w:rsidRDefault="00B56D65">
            <w:pPr>
              <w:pStyle w:val="ConsPlusNormal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1.23</w:t>
            </w:r>
          </w:p>
        </w:tc>
        <w:tc>
          <w:tcPr>
            <w:tcW w:w="5272" w:type="dxa"/>
          </w:tcPr>
          <w:p w:rsidR="00B56D65" w:rsidRPr="00B56D65" w:rsidRDefault="00B56D65">
            <w:pPr>
              <w:pStyle w:val="ConsPlusNormal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установка дверей (кроме автоматических и вращающихся), окон, дверных и оконных рам из дерева или прочих материалов</w:t>
            </w:r>
          </w:p>
        </w:tc>
        <w:tc>
          <w:tcPr>
            <w:tcW w:w="1701" w:type="dxa"/>
          </w:tcPr>
          <w:p w:rsidR="00B56D65" w:rsidRPr="00B56D65" w:rsidRDefault="00B56D65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0,21</w:t>
            </w:r>
          </w:p>
        </w:tc>
        <w:tc>
          <w:tcPr>
            <w:tcW w:w="1320" w:type="dxa"/>
          </w:tcPr>
          <w:p w:rsidR="00B56D65" w:rsidRPr="00B56D65" w:rsidRDefault="00B56D65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0,17</w:t>
            </w:r>
          </w:p>
        </w:tc>
      </w:tr>
      <w:tr w:rsidR="00B56D65" w:rsidRPr="00B56D65">
        <w:tc>
          <w:tcPr>
            <w:tcW w:w="725" w:type="dxa"/>
          </w:tcPr>
          <w:p w:rsidR="00B56D65" w:rsidRPr="00B56D65" w:rsidRDefault="00B56D65">
            <w:pPr>
              <w:pStyle w:val="ConsPlusNormal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1.24</w:t>
            </w:r>
          </w:p>
        </w:tc>
        <w:tc>
          <w:tcPr>
            <w:tcW w:w="5272" w:type="dxa"/>
          </w:tcPr>
          <w:p w:rsidR="00B56D65" w:rsidRPr="00B56D65" w:rsidRDefault="00B56D65">
            <w:pPr>
              <w:pStyle w:val="ConsPlusNormal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работы по установке внутренних лестниц, встроенных шкафов, встроенного кухонного оборудования</w:t>
            </w:r>
          </w:p>
        </w:tc>
        <w:tc>
          <w:tcPr>
            <w:tcW w:w="1701" w:type="dxa"/>
          </w:tcPr>
          <w:p w:rsidR="00B56D65" w:rsidRPr="00B56D65" w:rsidRDefault="00B56D65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0,21</w:t>
            </w:r>
          </w:p>
        </w:tc>
        <w:tc>
          <w:tcPr>
            <w:tcW w:w="1320" w:type="dxa"/>
          </w:tcPr>
          <w:p w:rsidR="00B56D65" w:rsidRPr="00B56D65" w:rsidRDefault="00B56D65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0,17</w:t>
            </w:r>
          </w:p>
        </w:tc>
      </w:tr>
      <w:tr w:rsidR="00B56D65" w:rsidRPr="00B56D65">
        <w:tc>
          <w:tcPr>
            <w:tcW w:w="725" w:type="dxa"/>
          </w:tcPr>
          <w:p w:rsidR="00B56D65" w:rsidRPr="00B56D65" w:rsidRDefault="00B56D65">
            <w:pPr>
              <w:pStyle w:val="ConsPlusNormal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1.25</w:t>
            </w:r>
          </w:p>
        </w:tc>
        <w:tc>
          <w:tcPr>
            <w:tcW w:w="5272" w:type="dxa"/>
          </w:tcPr>
          <w:p w:rsidR="00B56D65" w:rsidRPr="00B56D65" w:rsidRDefault="00B56D65">
            <w:pPr>
              <w:pStyle w:val="ConsPlusNormal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 xml:space="preserve">производство работ по внутренней отделке зданий </w:t>
            </w:r>
            <w:r w:rsidRPr="00B56D65">
              <w:rPr>
                <w:rFonts w:ascii="Times New Roman" w:hAnsi="Times New Roman" w:cs="Times New Roman"/>
              </w:rPr>
              <w:lastRenderedPageBreak/>
              <w:t>(включая потолки, раздвижные и съемные перегородки и т.д.)</w:t>
            </w:r>
          </w:p>
        </w:tc>
        <w:tc>
          <w:tcPr>
            <w:tcW w:w="1701" w:type="dxa"/>
          </w:tcPr>
          <w:p w:rsidR="00B56D65" w:rsidRPr="00B56D65" w:rsidRDefault="00B56D65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lastRenderedPageBreak/>
              <w:t>0,21</w:t>
            </w:r>
          </w:p>
        </w:tc>
        <w:tc>
          <w:tcPr>
            <w:tcW w:w="1320" w:type="dxa"/>
          </w:tcPr>
          <w:p w:rsidR="00B56D65" w:rsidRPr="00B56D65" w:rsidRDefault="00B56D65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0,17</w:t>
            </w:r>
          </w:p>
        </w:tc>
      </w:tr>
      <w:tr w:rsidR="00B56D65" w:rsidRPr="00B56D65">
        <w:tc>
          <w:tcPr>
            <w:tcW w:w="725" w:type="dxa"/>
          </w:tcPr>
          <w:p w:rsidR="00B56D65" w:rsidRPr="00B56D65" w:rsidRDefault="00B56D65">
            <w:pPr>
              <w:pStyle w:val="ConsPlusNormal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lastRenderedPageBreak/>
              <w:t>1.26</w:t>
            </w:r>
          </w:p>
        </w:tc>
        <w:tc>
          <w:tcPr>
            <w:tcW w:w="5272" w:type="dxa"/>
          </w:tcPr>
          <w:p w:rsidR="00B56D65" w:rsidRPr="00B56D65" w:rsidRDefault="00B56D65">
            <w:pPr>
              <w:pStyle w:val="ConsPlusNormal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работы по устройству покрытий полов и облицовке стен</w:t>
            </w:r>
          </w:p>
        </w:tc>
        <w:tc>
          <w:tcPr>
            <w:tcW w:w="1701" w:type="dxa"/>
          </w:tcPr>
          <w:p w:rsidR="00B56D65" w:rsidRPr="00B56D65" w:rsidRDefault="00B56D65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0,21</w:t>
            </w:r>
          </w:p>
        </w:tc>
        <w:tc>
          <w:tcPr>
            <w:tcW w:w="1320" w:type="dxa"/>
          </w:tcPr>
          <w:p w:rsidR="00B56D65" w:rsidRPr="00B56D65" w:rsidRDefault="00B56D65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0,17</w:t>
            </w:r>
          </w:p>
        </w:tc>
      </w:tr>
      <w:tr w:rsidR="00B56D65" w:rsidRPr="00B56D65">
        <w:tc>
          <w:tcPr>
            <w:tcW w:w="725" w:type="dxa"/>
          </w:tcPr>
          <w:p w:rsidR="00B56D65" w:rsidRPr="00B56D65" w:rsidRDefault="00B56D65">
            <w:pPr>
              <w:pStyle w:val="ConsPlusNormal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1.27</w:t>
            </w:r>
          </w:p>
        </w:tc>
        <w:tc>
          <w:tcPr>
            <w:tcW w:w="5272" w:type="dxa"/>
          </w:tcPr>
          <w:p w:rsidR="00B56D65" w:rsidRPr="00B56D65" w:rsidRDefault="00B56D65">
            <w:pPr>
              <w:pStyle w:val="ConsPlusNormal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производство малярных и стекольных работ</w:t>
            </w:r>
          </w:p>
        </w:tc>
        <w:tc>
          <w:tcPr>
            <w:tcW w:w="1701" w:type="dxa"/>
          </w:tcPr>
          <w:p w:rsidR="00B56D65" w:rsidRPr="00B56D65" w:rsidRDefault="00B56D65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0,21</w:t>
            </w:r>
          </w:p>
        </w:tc>
        <w:tc>
          <w:tcPr>
            <w:tcW w:w="1320" w:type="dxa"/>
          </w:tcPr>
          <w:p w:rsidR="00B56D65" w:rsidRPr="00B56D65" w:rsidRDefault="00B56D65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0,17</w:t>
            </w:r>
          </w:p>
        </w:tc>
      </w:tr>
      <w:tr w:rsidR="00B56D65" w:rsidRPr="00B56D65">
        <w:tc>
          <w:tcPr>
            <w:tcW w:w="725" w:type="dxa"/>
          </w:tcPr>
          <w:p w:rsidR="00B56D65" w:rsidRPr="00B56D65" w:rsidRDefault="00B56D65">
            <w:pPr>
              <w:pStyle w:val="ConsPlusNormal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1.28</w:t>
            </w:r>
          </w:p>
        </w:tc>
        <w:tc>
          <w:tcPr>
            <w:tcW w:w="5272" w:type="dxa"/>
          </w:tcPr>
          <w:p w:rsidR="00B56D65" w:rsidRPr="00B56D65" w:rsidRDefault="00B56D65">
            <w:pPr>
              <w:pStyle w:val="ConsPlusNormal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производство малярных работ</w:t>
            </w:r>
          </w:p>
        </w:tc>
        <w:tc>
          <w:tcPr>
            <w:tcW w:w="1701" w:type="dxa"/>
          </w:tcPr>
          <w:p w:rsidR="00B56D65" w:rsidRPr="00B56D65" w:rsidRDefault="00B56D65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0,21</w:t>
            </w:r>
          </w:p>
        </w:tc>
        <w:tc>
          <w:tcPr>
            <w:tcW w:w="1320" w:type="dxa"/>
          </w:tcPr>
          <w:p w:rsidR="00B56D65" w:rsidRPr="00B56D65" w:rsidRDefault="00B56D65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0,17</w:t>
            </w:r>
          </w:p>
        </w:tc>
      </w:tr>
      <w:tr w:rsidR="00B56D65" w:rsidRPr="00B56D65">
        <w:tc>
          <w:tcPr>
            <w:tcW w:w="725" w:type="dxa"/>
          </w:tcPr>
          <w:p w:rsidR="00B56D65" w:rsidRPr="00B56D65" w:rsidRDefault="00B56D65">
            <w:pPr>
              <w:pStyle w:val="ConsPlusNormal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1.29</w:t>
            </w:r>
          </w:p>
        </w:tc>
        <w:tc>
          <w:tcPr>
            <w:tcW w:w="5272" w:type="dxa"/>
          </w:tcPr>
          <w:p w:rsidR="00B56D65" w:rsidRPr="00B56D65" w:rsidRDefault="00B56D65">
            <w:pPr>
              <w:pStyle w:val="ConsPlusNormal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производство стекольных работ</w:t>
            </w:r>
          </w:p>
        </w:tc>
        <w:tc>
          <w:tcPr>
            <w:tcW w:w="1701" w:type="dxa"/>
          </w:tcPr>
          <w:p w:rsidR="00B56D65" w:rsidRPr="00B56D65" w:rsidRDefault="00B56D65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0,21</w:t>
            </w:r>
          </w:p>
        </w:tc>
        <w:tc>
          <w:tcPr>
            <w:tcW w:w="1320" w:type="dxa"/>
          </w:tcPr>
          <w:p w:rsidR="00B56D65" w:rsidRPr="00B56D65" w:rsidRDefault="00B56D65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0,17</w:t>
            </w:r>
          </w:p>
        </w:tc>
      </w:tr>
      <w:tr w:rsidR="00B56D65" w:rsidRPr="00B56D65">
        <w:tc>
          <w:tcPr>
            <w:tcW w:w="725" w:type="dxa"/>
          </w:tcPr>
          <w:p w:rsidR="00B56D65" w:rsidRPr="00B56D65" w:rsidRDefault="00B56D65">
            <w:pPr>
              <w:pStyle w:val="ConsPlusNormal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1.30</w:t>
            </w:r>
          </w:p>
        </w:tc>
        <w:tc>
          <w:tcPr>
            <w:tcW w:w="5272" w:type="dxa"/>
          </w:tcPr>
          <w:p w:rsidR="00B56D65" w:rsidRPr="00B56D65" w:rsidRDefault="00B56D65">
            <w:pPr>
              <w:pStyle w:val="ConsPlusNormal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производство прочих отделочных и завершающих работ</w:t>
            </w:r>
          </w:p>
        </w:tc>
        <w:tc>
          <w:tcPr>
            <w:tcW w:w="1701" w:type="dxa"/>
          </w:tcPr>
          <w:p w:rsidR="00B56D65" w:rsidRPr="00B56D65" w:rsidRDefault="00B56D65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0,21</w:t>
            </w:r>
          </w:p>
        </w:tc>
        <w:tc>
          <w:tcPr>
            <w:tcW w:w="1320" w:type="dxa"/>
          </w:tcPr>
          <w:p w:rsidR="00B56D65" w:rsidRPr="00B56D65" w:rsidRDefault="00B56D65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0,17</w:t>
            </w:r>
          </w:p>
        </w:tc>
      </w:tr>
      <w:tr w:rsidR="00B56D65" w:rsidRPr="00B56D65">
        <w:tc>
          <w:tcPr>
            <w:tcW w:w="725" w:type="dxa"/>
          </w:tcPr>
          <w:p w:rsidR="00B56D65" w:rsidRPr="00B56D65" w:rsidRDefault="00B56D65">
            <w:pPr>
              <w:pStyle w:val="ConsPlusNormal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1.31</w:t>
            </w:r>
          </w:p>
        </w:tc>
        <w:tc>
          <w:tcPr>
            <w:tcW w:w="5272" w:type="dxa"/>
          </w:tcPr>
          <w:p w:rsidR="00B56D65" w:rsidRPr="00B56D65" w:rsidRDefault="00B56D65">
            <w:pPr>
              <w:pStyle w:val="ConsPlusNormal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производство кровельных работ</w:t>
            </w:r>
          </w:p>
        </w:tc>
        <w:tc>
          <w:tcPr>
            <w:tcW w:w="1701" w:type="dxa"/>
          </w:tcPr>
          <w:p w:rsidR="00B56D65" w:rsidRPr="00B56D65" w:rsidRDefault="00B56D65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0,21</w:t>
            </w:r>
          </w:p>
        </w:tc>
        <w:tc>
          <w:tcPr>
            <w:tcW w:w="1320" w:type="dxa"/>
          </w:tcPr>
          <w:p w:rsidR="00B56D65" w:rsidRPr="00B56D65" w:rsidRDefault="00B56D65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0,17</w:t>
            </w:r>
          </w:p>
        </w:tc>
      </w:tr>
      <w:tr w:rsidR="00B56D65" w:rsidRPr="00B56D65">
        <w:tc>
          <w:tcPr>
            <w:tcW w:w="725" w:type="dxa"/>
          </w:tcPr>
          <w:p w:rsidR="00B56D65" w:rsidRPr="00B56D65" w:rsidRDefault="00B56D65">
            <w:pPr>
              <w:pStyle w:val="ConsPlusNormal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1.32</w:t>
            </w:r>
          </w:p>
        </w:tc>
        <w:tc>
          <w:tcPr>
            <w:tcW w:w="5272" w:type="dxa"/>
          </w:tcPr>
          <w:p w:rsidR="00B56D65" w:rsidRPr="00B56D65" w:rsidRDefault="00B56D65">
            <w:pPr>
              <w:pStyle w:val="ConsPlusNormal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работы строительные специализированные прочие, не включенные в другие группировки</w:t>
            </w:r>
          </w:p>
        </w:tc>
        <w:tc>
          <w:tcPr>
            <w:tcW w:w="1701" w:type="dxa"/>
          </w:tcPr>
          <w:p w:rsidR="00B56D65" w:rsidRPr="00B56D65" w:rsidRDefault="00B56D65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0,21</w:t>
            </w:r>
          </w:p>
        </w:tc>
        <w:tc>
          <w:tcPr>
            <w:tcW w:w="1320" w:type="dxa"/>
          </w:tcPr>
          <w:p w:rsidR="00B56D65" w:rsidRPr="00B56D65" w:rsidRDefault="00B56D65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0,17</w:t>
            </w:r>
          </w:p>
        </w:tc>
      </w:tr>
      <w:tr w:rsidR="00B56D65" w:rsidRPr="00B56D65">
        <w:tc>
          <w:tcPr>
            <w:tcW w:w="725" w:type="dxa"/>
          </w:tcPr>
          <w:p w:rsidR="00B56D65" w:rsidRPr="00B56D65" w:rsidRDefault="00B56D65">
            <w:pPr>
              <w:pStyle w:val="ConsPlusNormal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1.33</w:t>
            </w:r>
          </w:p>
        </w:tc>
        <w:tc>
          <w:tcPr>
            <w:tcW w:w="5272" w:type="dxa"/>
          </w:tcPr>
          <w:p w:rsidR="00B56D65" w:rsidRPr="00B56D65" w:rsidRDefault="00B56D65">
            <w:pPr>
              <w:pStyle w:val="ConsPlusNormal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работы гидроизоляционные</w:t>
            </w:r>
          </w:p>
        </w:tc>
        <w:tc>
          <w:tcPr>
            <w:tcW w:w="1701" w:type="dxa"/>
          </w:tcPr>
          <w:p w:rsidR="00B56D65" w:rsidRPr="00B56D65" w:rsidRDefault="00B56D65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0,21</w:t>
            </w:r>
          </w:p>
        </w:tc>
        <w:tc>
          <w:tcPr>
            <w:tcW w:w="1320" w:type="dxa"/>
          </w:tcPr>
          <w:p w:rsidR="00B56D65" w:rsidRPr="00B56D65" w:rsidRDefault="00B56D65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0,17</w:t>
            </w:r>
          </w:p>
        </w:tc>
      </w:tr>
      <w:tr w:rsidR="00B56D65" w:rsidRPr="00B56D65">
        <w:tc>
          <w:tcPr>
            <w:tcW w:w="725" w:type="dxa"/>
          </w:tcPr>
          <w:p w:rsidR="00B56D65" w:rsidRPr="00B56D65" w:rsidRDefault="00B56D65">
            <w:pPr>
              <w:pStyle w:val="ConsPlusNormal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1.34</w:t>
            </w:r>
          </w:p>
        </w:tc>
        <w:tc>
          <w:tcPr>
            <w:tcW w:w="5272" w:type="dxa"/>
          </w:tcPr>
          <w:p w:rsidR="00B56D65" w:rsidRPr="00B56D65" w:rsidRDefault="00B56D65">
            <w:pPr>
              <w:pStyle w:val="ConsPlusNormal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работы бетонные и железобетонные</w:t>
            </w:r>
          </w:p>
        </w:tc>
        <w:tc>
          <w:tcPr>
            <w:tcW w:w="1701" w:type="dxa"/>
          </w:tcPr>
          <w:p w:rsidR="00B56D65" w:rsidRPr="00B56D65" w:rsidRDefault="00B56D65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0,21</w:t>
            </w:r>
          </w:p>
        </w:tc>
        <w:tc>
          <w:tcPr>
            <w:tcW w:w="1320" w:type="dxa"/>
          </w:tcPr>
          <w:p w:rsidR="00B56D65" w:rsidRPr="00B56D65" w:rsidRDefault="00B56D65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0,17</w:t>
            </w:r>
          </w:p>
        </w:tc>
      </w:tr>
      <w:tr w:rsidR="00B56D65" w:rsidRPr="00B56D65">
        <w:tc>
          <w:tcPr>
            <w:tcW w:w="725" w:type="dxa"/>
          </w:tcPr>
          <w:p w:rsidR="00B56D65" w:rsidRPr="00B56D65" w:rsidRDefault="00B56D65">
            <w:pPr>
              <w:pStyle w:val="ConsPlusNormal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1.35</w:t>
            </w:r>
          </w:p>
        </w:tc>
        <w:tc>
          <w:tcPr>
            <w:tcW w:w="5272" w:type="dxa"/>
          </w:tcPr>
          <w:p w:rsidR="00B56D65" w:rsidRPr="00B56D65" w:rsidRDefault="00B56D65">
            <w:pPr>
              <w:pStyle w:val="ConsPlusNormal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работы строительные специализированные, не включенные в другие группировки</w:t>
            </w:r>
          </w:p>
        </w:tc>
        <w:tc>
          <w:tcPr>
            <w:tcW w:w="1701" w:type="dxa"/>
          </w:tcPr>
          <w:p w:rsidR="00B56D65" w:rsidRPr="00B56D65" w:rsidRDefault="00B56D65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0,21</w:t>
            </w:r>
          </w:p>
        </w:tc>
        <w:tc>
          <w:tcPr>
            <w:tcW w:w="1320" w:type="dxa"/>
          </w:tcPr>
          <w:p w:rsidR="00B56D65" w:rsidRPr="00B56D65" w:rsidRDefault="00B56D65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0,17</w:t>
            </w:r>
          </w:p>
        </w:tc>
      </w:tr>
      <w:tr w:rsidR="00B56D65" w:rsidRPr="00B56D65">
        <w:tc>
          <w:tcPr>
            <w:tcW w:w="725" w:type="dxa"/>
          </w:tcPr>
          <w:p w:rsidR="00B56D65" w:rsidRPr="00B56D65" w:rsidRDefault="00B56D65">
            <w:pPr>
              <w:pStyle w:val="ConsPlusNormal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1.36</w:t>
            </w:r>
          </w:p>
        </w:tc>
        <w:tc>
          <w:tcPr>
            <w:tcW w:w="5272" w:type="dxa"/>
          </w:tcPr>
          <w:p w:rsidR="00B56D65" w:rsidRPr="00B56D65" w:rsidRDefault="00B56D65">
            <w:pPr>
              <w:pStyle w:val="ConsPlusNormal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организация похорон и предоставление связанных с ними услуг</w:t>
            </w:r>
          </w:p>
        </w:tc>
        <w:tc>
          <w:tcPr>
            <w:tcW w:w="1701" w:type="dxa"/>
          </w:tcPr>
          <w:p w:rsidR="00B56D65" w:rsidRPr="00B56D65" w:rsidRDefault="00B56D65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0,21</w:t>
            </w:r>
          </w:p>
        </w:tc>
        <w:tc>
          <w:tcPr>
            <w:tcW w:w="1320" w:type="dxa"/>
          </w:tcPr>
          <w:p w:rsidR="00B56D65" w:rsidRPr="00B56D65" w:rsidRDefault="00B56D65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0,17</w:t>
            </w:r>
          </w:p>
        </w:tc>
      </w:tr>
      <w:tr w:rsidR="00B56D65" w:rsidRPr="00B56D65">
        <w:tc>
          <w:tcPr>
            <w:tcW w:w="725" w:type="dxa"/>
          </w:tcPr>
          <w:p w:rsidR="00B56D65" w:rsidRPr="00B56D65" w:rsidRDefault="00B56D65">
            <w:pPr>
              <w:pStyle w:val="ConsPlusNormal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1.37</w:t>
            </w:r>
          </w:p>
        </w:tc>
        <w:tc>
          <w:tcPr>
            <w:tcW w:w="5272" w:type="dxa"/>
          </w:tcPr>
          <w:p w:rsidR="00B56D65" w:rsidRPr="00B56D65" w:rsidRDefault="00B56D65">
            <w:pPr>
              <w:pStyle w:val="ConsPlusNormal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стирка и химическая чистка текстильных и меховых изделий</w:t>
            </w:r>
          </w:p>
        </w:tc>
        <w:tc>
          <w:tcPr>
            <w:tcW w:w="1701" w:type="dxa"/>
          </w:tcPr>
          <w:p w:rsidR="00B56D65" w:rsidRPr="00B56D65" w:rsidRDefault="00B56D65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0,07</w:t>
            </w:r>
          </w:p>
        </w:tc>
        <w:tc>
          <w:tcPr>
            <w:tcW w:w="1320" w:type="dxa"/>
          </w:tcPr>
          <w:p w:rsidR="00B56D65" w:rsidRPr="00B56D65" w:rsidRDefault="00B56D65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0,05</w:t>
            </w:r>
          </w:p>
        </w:tc>
      </w:tr>
      <w:tr w:rsidR="00B56D65" w:rsidRPr="00B56D65">
        <w:tc>
          <w:tcPr>
            <w:tcW w:w="725" w:type="dxa"/>
          </w:tcPr>
          <w:p w:rsidR="00B56D65" w:rsidRPr="00B56D65" w:rsidRDefault="00B56D65">
            <w:pPr>
              <w:pStyle w:val="ConsPlusNormal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5272" w:type="dxa"/>
          </w:tcPr>
          <w:p w:rsidR="00B56D65" w:rsidRPr="00B56D65" w:rsidRDefault="00B56D65">
            <w:pPr>
              <w:pStyle w:val="ConsPlusNormal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Оказание ветеринарных услуг</w:t>
            </w:r>
          </w:p>
        </w:tc>
        <w:tc>
          <w:tcPr>
            <w:tcW w:w="1701" w:type="dxa"/>
          </w:tcPr>
          <w:p w:rsidR="00B56D65" w:rsidRPr="00B56D65" w:rsidRDefault="00B56D65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0,52</w:t>
            </w:r>
          </w:p>
        </w:tc>
        <w:tc>
          <w:tcPr>
            <w:tcW w:w="1320" w:type="dxa"/>
          </w:tcPr>
          <w:p w:rsidR="00B56D65" w:rsidRPr="00B56D65" w:rsidRDefault="00B56D65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0,4</w:t>
            </w:r>
          </w:p>
        </w:tc>
      </w:tr>
      <w:tr w:rsidR="00B56D65" w:rsidRPr="00B56D65">
        <w:tc>
          <w:tcPr>
            <w:tcW w:w="725" w:type="dxa"/>
          </w:tcPr>
          <w:p w:rsidR="00B56D65" w:rsidRPr="00B56D65" w:rsidRDefault="00B56D65">
            <w:pPr>
              <w:pStyle w:val="ConsPlusNormal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5272" w:type="dxa"/>
          </w:tcPr>
          <w:p w:rsidR="00B56D65" w:rsidRPr="00B56D65" w:rsidRDefault="00B56D65">
            <w:pPr>
              <w:pStyle w:val="ConsPlusNormal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Оказание услуг по ремонту, техническому обслуживанию и мойке автомототранспортных средств</w:t>
            </w:r>
          </w:p>
        </w:tc>
        <w:tc>
          <w:tcPr>
            <w:tcW w:w="1701" w:type="dxa"/>
          </w:tcPr>
          <w:p w:rsidR="00B56D65" w:rsidRPr="00B56D65" w:rsidRDefault="00B56D65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0,52</w:t>
            </w:r>
          </w:p>
        </w:tc>
        <w:tc>
          <w:tcPr>
            <w:tcW w:w="1320" w:type="dxa"/>
          </w:tcPr>
          <w:p w:rsidR="00B56D65" w:rsidRPr="00B56D65" w:rsidRDefault="00B56D65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0,4</w:t>
            </w:r>
          </w:p>
        </w:tc>
      </w:tr>
      <w:tr w:rsidR="00B56D65" w:rsidRPr="00B56D65">
        <w:tc>
          <w:tcPr>
            <w:tcW w:w="725" w:type="dxa"/>
          </w:tcPr>
          <w:p w:rsidR="00B56D65" w:rsidRPr="00B56D65" w:rsidRDefault="00B56D65">
            <w:pPr>
              <w:pStyle w:val="ConsPlusNormal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5272" w:type="dxa"/>
          </w:tcPr>
          <w:p w:rsidR="00B56D65" w:rsidRPr="00B56D65" w:rsidRDefault="00B56D65">
            <w:pPr>
              <w:pStyle w:val="ConsPlusNormal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Оказание услуг по предоставлению во временное владение (в пользование) мест для стоянки автомототранспортных средств, а также по хранению автомототранспортных средств на платных стоянках (за исключением штрафных автостоянок)</w:t>
            </w:r>
          </w:p>
        </w:tc>
        <w:tc>
          <w:tcPr>
            <w:tcW w:w="1701" w:type="dxa"/>
          </w:tcPr>
          <w:p w:rsidR="00B56D65" w:rsidRPr="00B56D65" w:rsidRDefault="00B56D65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0,52</w:t>
            </w:r>
          </w:p>
        </w:tc>
        <w:tc>
          <w:tcPr>
            <w:tcW w:w="1320" w:type="dxa"/>
          </w:tcPr>
          <w:p w:rsidR="00B56D65" w:rsidRPr="00B56D65" w:rsidRDefault="00B56D65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0,4</w:t>
            </w:r>
          </w:p>
        </w:tc>
      </w:tr>
      <w:tr w:rsidR="00B56D65" w:rsidRPr="00B56D65">
        <w:tc>
          <w:tcPr>
            <w:tcW w:w="725" w:type="dxa"/>
          </w:tcPr>
          <w:p w:rsidR="00B56D65" w:rsidRPr="00B56D65" w:rsidRDefault="00B56D65">
            <w:pPr>
              <w:pStyle w:val="ConsPlusNormal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8293" w:type="dxa"/>
            <w:gridSpan w:val="3"/>
          </w:tcPr>
          <w:p w:rsidR="00B56D65" w:rsidRPr="00B56D65" w:rsidRDefault="00B56D65">
            <w:pPr>
              <w:pStyle w:val="ConsPlusNormal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Оказание автотранспортных услуг по перевозке пассажиров и грузов, осуществляемых организациями и индивидуальными предпринимателями, имеющими на праве собственности или ином праве (пользования, владения и (или) распоряжения) не более 20 транспортных средств, предназначенных для оказания таких услуг</w:t>
            </w:r>
          </w:p>
        </w:tc>
      </w:tr>
      <w:tr w:rsidR="00B56D65" w:rsidRPr="00B56D65">
        <w:tc>
          <w:tcPr>
            <w:tcW w:w="725" w:type="dxa"/>
          </w:tcPr>
          <w:p w:rsidR="00B56D65" w:rsidRPr="00B56D65" w:rsidRDefault="00B56D65">
            <w:pPr>
              <w:pStyle w:val="ConsPlusNormal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5.1</w:t>
            </w:r>
          </w:p>
        </w:tc>
        <w:tc>
          <w:tcPr>
            <w:tcW w:w="5272" w:type="dxa"/>
          </w:tcPr>
          <w:p w:rsidR="00B56D65" w:rsidRPr="00B56D65" w:rsidRDefault="00B56D65">
            <w:pPr>
              <w:pStyle w:val="ConsPlusNormal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Оказание автотранспортных услуг по перевозке грузов</w:t>
            </w:r>
          </w:p>
        </w:tc>
        <w:tc>
          <w:tcPr>
            <w:tcW w:w="1701" w:type="dxa"/>
          </w:tcPr>
          <w:p w:rsidR="00B56D65" w:rsidRPr="00B56D65" w:rsidRDefault="00B56D65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20" w:type="dxa"/>
          </w:tcPr>
          <w:p w:rsidR="00B56D65" w:rsidRPr="00B56D65" w:rsidRDefault="00B56D65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1</w:t>
            </w:r>
          </w:p>
        </w:tc>
      </w:tr>
      <w:tr w:rsidR="00B56D65" w:rsidRPr="00B56D65">
        <w:tc>
          <w:tcPr>
            <w:tcW w:w="725" w:type="dxa"/>
          </w:tcPr>
          <w:p w:rsidR="00B56D65" w:rsidRPr="00B56D65" w:rsidRDefault="00B56D65">
            <w:pPr>
              <w:pStyle w:val="ConsPlusNormal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5.2</w:t>
            </w:r>
          </w:p>
        </w:tc>
        <w:tc>
          <w:tcPr>
            <w:tcW w:w="5272" w:type="dxa"/>
          </w:tcPr>
          <w:p w:rsidR="00B56D65" w:rsidRPr="00B56D65" w:rsidRDefault="00B56D65">
            <w:pPr>
              <w:pStyle w:val="ConsPlusNormal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Оказание автотранспортных услуг по перевозке пассажиров автобусами и маршрутными такси</w:t>
            </w:r>
          </w:p>
        </w:tc>
        <w:tc>
          <w:tcPr>
            <w:tcW w:w="1701" w:type="dxa"/>
          </w:tcPr>
          <w:p w:rsidR="00B56D65" w:rsidRPr="00B56D65" w:rsidRDefault="00B56D65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0,15</w:t>
            </w:r>
          </w:p>
        </w:tc>
        <w:tc>
          <w:tcPr>
            <w:tcW w:w="1320" w:type="dxa"/>
          </w:tcPr>
          <w:p w:rsidR="00B56D65" w:rsidRPr="00B56D65" w:rsidRDefault="00B56D65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0,15</w:t>
            </w:r>
          </w:p>
        </w:tc>
      </w:tr>
      <w:tr w:rsidR="00B56D65" w:rsidRPr="00B56D65">
        <w:tc>
          <w:tcPr>
            <w:tcW w:w="725" w:type="dxa"/>
          </w:tcPr>
          <w:p w:rsidR="00B56D65" w:rsidRPr="00B56D65" w:rsidRDefault="00B56D65">
            <w:pPr>
              <w:pStyle w:val="ConsPlusNormal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5.3</w:t>
            </w:r>
          </w:p>
        </w:tc>
        <w:tc>
          <w:tcPr>
            <w:tcW w:w="5272" w:type="dxa"/>
          </w:tcPr>
          <w:p w:rsidR="00B56D65" w:rsidRPr="00B56D65" w:rsidRDefault="00B56D65">
            <w:pPr>
              <w:pStyle w:val="ConsPlusNormal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Оказание автотранспортных услуг по перевозке пассажиров легковыми такси</w:t>
            </w:r>
          </w:p>
        </w:tc>
        <w:tc>
          <w:tcPr>
            <w:tcW w:w="1701" w:type="dxa"/>
          </w:tcPr>
          <w:p w:rsidR="00B56D65" w:rsidRPr="00B56D65" w:rsidRDefault="00B56D65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20" w:type="dxa"/>
          </w:tcPr>
          <w:p w:rsidR="00B56D65" w:rsidRPr="00B56D65" w:rsidRDefault="00B56D65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1</w:t>
            </w:r>
          </w:p>
        </w:tc>
      </w:tr>
      <w:tr w:rsidR="00B56D65" w:rsidRPr="00B56D65">
        <w:tc>
          <w:tcPr>
            <w:tcW w:w="725" w:type="dxa"/>
          </w:tcPr>
          <w:p w:rsidR="00B56D65" w:rsidRPr="00B56D65" w:rsidRDefault="00B56D65">
            <w:pPr>
              <w:pStyle w:val="ConsPlusNormal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8293" w:type="dxa"/>
            <w:gridSpan w:val="3"/>
          </w:tcPr>
          <w:p w:rsidR="00B56D65" w:rsidRPr="00B56D65" w:rsidRDefault="00B56D65">
            <w:pPr>
              <w:pStyle w:val="ConsPlusNormal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 xml:space="preserve">Розничная торговля, осуществляемая через магазины и павильоны с площадью </w:t>
            </w:r>
            <w:r w:rsidRPr="00B56D65">
              <w:rPr>
                <w:rFonts w:ascii="Times New Roman" w:hAnsi="Times New Roman" w:cs="Times New Roman"/>
              </w:rPr>
              <w:lastRenderedPageBreak/>
              <w:t>торгового зала не более 150 квадратных метров по каждому объекту организации торговли</w:t>
            </w:r>
          </w:p>
        </w:tc>
      </w:tr>
      <w:tr w:rsidR="00B56D65" w:rsidRPr="00B56D65">
        <w:tc>
          <w:tcPr>
            <w:tcW w:w="725" w:type="dxa"/>
          </w:tcPr>
          <w:p w:rsidR="00B56D65" w:rsidRPr="00B56D65" w:rsidRDefault="00B56D65">
            <w:pPr>
              <w:pStyle w:val="ConsPlusNormal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lastRenderedPageBreak/>
              <w:t>6.1</w:t>
            </w:r>
          </w:p>
        </w:tc>
        <w:tc>
          <w:tcPr>
            <w:tcW w:w="5272" w:type="dxa"/>
          </w:tcPr>
          <w:p w:rsidR="00B56D65" w:rsidRPr="00B56D65" w:rsidRDefault="00B56D65">
            <w:pPr>
              <w:pStyle w:val="ConsPlusNormal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продовольственные и непродовольственные товары с реализацией алкогольной, табачной продукции и пива</w:t>
            </w:r>
          </w:p>
        </w:tc>
        <w:tc>
          <w:tcPr>
            <w:tcW w:w="1701" w:type="dxa"/>
          </w:tcPr>
          <w:p w:rsidR="00B56D65" w:rsidRPr="00B56D65" w:rsidRDefault="00B56D65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0,55</w:t>
            </w:r>
          </w:p>
        </w:tc>
        <w:tc>
          <w:tcPr>
            <w:tcW w:w="1320" w:type="dxa"/>
          </w:tcPr>
          <w:p w:rsidR="00B56D65" w:rsidRPr="00B56D65" w:rsidRDefault="00B56D65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0,45</w:t>
            </w:r>
          </w:p>
        </w:tc>
      </w:tr>
      <w:tr w:rsidR="00B56D65" w:rsidRPr="00B56D65">
        <w:tc>
          <w:tcPr>
            <w:tcW w:w="725" w:type="dxa"/>
          </w:tcPr>
          <w:p w:rsidR="00B56D65" w:rsidRPr="00B56D65" w:rsidRDefault="00B56D65">
            <w:pPr>
              <w:pStyle w:val="ConsPlusNormal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6.2</w:t>
            </w:r>
          </w:p>
        </w:tc>
        <w:tc>
          <w:tcPr>
            <w:tcW w:w="5272" w:type="dxa"/>
          </w:tcPr>
          <w:p w:rsidR="00B56D65" w:rsidRPr="00B56D65" w:rsidRDefault="00B56D65">
            <w:pPr>
              <w:pStyle w:val="ConsPlusNormal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лекарственные препараты и изделия медицинского назначения</w:t>
            </w:r>
          </w:p>
        </w:tc>
        <w:tc>
          <w:tcPr>
            <w:tcW w:w="1701" w:type="dxa"/>
          </w:tcPr>
          <w:p w:rsidR="00B56D65" w:rsidRPr="00B56D65" w:rsidRDefault="00B56D65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0,46</w:t>
            </w:r>
          </w:p>
        </w:tc>
        <w:tc>
          <w:tcPr>
            <w:tcW w:w="1320" w:type="dxa"/>
          </w:tcPr>
          <w:p w:rsidR="00B56D65" w:rsidRPr="00B56D65" w:rsidRDefault="00B56D65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0,35</w:t>
            </w:r>
          </w:p>
        </w:tc>
      </w:tr>
      <w:tr w:rsidR="00B56D65" w:rsidRPr="00B56D65">
        <w:tc>
          <w:tcPr>
            <w:tcW w:w="725" w:type="dxa"/>
          </w:tcPr>
          <w:p w:rsidR="00B56D65" w:rsidRPr="00B56D65" w:rsidRDefault="00B56D65">
            <w:pPr>
              <w:pStyle w:val="ConsPlusNormal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6.3</w:t>
            </w:r>
          </w:p>
        </w:tc>
        <w:tc>
          <w:tcPr>
            <w:tcW w:w="5272" w:type="dxa"/>
          </w:tcPr>
          <w:p w:rsidR="00B56D65" w:rsidRPr="00B56D65" w:rsidRDefault="00B56D65">
            <w:pPr>
              <w:pStyle w:val="ConsPlusNormal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продовольственные и непродовольственные товары без реализации алкогольной, табачной продукции и пива</w:t>
            </w:r>
          </w:p>
        </w:tc>
        <w:tc>
          <w:tcPr>
            <w:tcW w:w="1701" w:type="dxa"/>
          </w:tcPr>
          <w:p w:rsidR="00B56D65" w:rsidRPr="00B56D65" w:rsidRDefault="00B56D65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0,40</w:t>
            </w:r>
          </w:p>
        </w:tc>
        <w:tc>
          <w:tcPr>
            <w:tcW w:w="1320" w:type="dxa"/>
          </w:tcPr>
          <w:p w:rsidR="00B56D65" w:rsidRPr="00B56D65" w:rsidRDefault="00B56D65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0,31</w:t>
            </w:r>
          </w:p>
        </w:tc>
      </w:tr>
      <w:tr w:rsidR="00B56D65" w:rsidRPr="00B56D65">
        <w:tc>
          <w:tcPr>
            <w:tcW w:w="725" w:type="dxa"/>
          </w:tcPr>
          <w:p w:rsidR="00B56D65" w:rsidRPr="00B56D65" w:rsidRDefault="00B56D65">
            <w:pPr>
              <w:pStyle w:val="ConsPlusNormal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6.4</w:t>
            </w:r>
          </w:p>
        </w:tc>
        <w:tc>
          <w:tcPr>
            <w:tcW w:w="5272" w:type="dxa"/>
          </w:tcPr>
          <w:p w:rsidR="00B56D65" w:rsidRPr="00B56D65" w:rsidRDefault="00B56D65">
            <w:pPr>
              <w:pStyle w:val="ConsPlusNormal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реализация лекарственных препаратов и изделий медицинского назначения в аптечных пунктах при сельских фельдшерско-акушерских пунктах</w:t>
            </w:r>
          </w:p>
        </w:tc>
        <w:tc>
          <w:tcPr>
            <w:tcW w:w="1701" w:type="dxa"/>
          </w:tcPr>
          <w:p w:rsidR="00B56D65" w:rsidRPr="00B56D65" w:rsidRDefault="00B56D65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20" w:type="dxa"/>
          </w:tcPr>
          <w:p w:rsidR="00B56D65" w:rsidRPr="00B56D65" w:rsidRDefault="00B56D65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0,35</w:t>
            </w:r>
          </w:p>
        </w:tc>
      </w:tr>
      <w:tr w:rsidR="00B56D65" w:rsidRPr="00B56D65">
        <w:tc>
          <w:tcPr>
            <w:tcW w:w="725" w:type="dxa"/>
          </w:tcPr>
          <w:p w:rsidR="00B56D65" w:rsidRPr="00B56D65" w:rsidRDefault="00B56D65">
            <w:pPr>
              <w:pStyle w:val="ConsPlusNormal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8293" w:type="dxa"/>
            <w:gridSpan w:val="3"/>
          </w:tcPr>
          <w:p w:rsidR="00B56D65" w:rsidRPr="00B56D65" w:rsidRDefault="00B56D65">
            <w:pPr>
              <w:pStyle w:val="ConsPlusNormal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Розничная торговля, осуществляемая через объекты стационарной торговой сети, не имеющей торговых залов, а также объекты нестационарной торговой сети</w:t>
            </w:r>
          </w:p>
        </w:tc>
      </w:tr>
      <w:tr w:rsidR="00B56D65" w:rsidRPr="00B56D65">
        <w:tc>
          <w:tcPr>
            <w:tcW w:w="725" w:type="dxa"/>
          </w:tcPr>
          <w:p w:rsidR="00B56D65" w:rsidRPr="00B56D65" w:rsidRDefault="00B56D65">
            <w:pPr>
              <w:pStyle w:val="ConsPlusNormal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7.1</w:t>
            </w:r>
          </w:p>
        </w:tc>
        <w:tc>
          <w:tcPr>
            <w:tcW w:w="5272" w:type="dxa"/>
          </w:tcPr>
          <w:p w:rsidR="00B56D65" w:rsidRPr="00B56D65" w:rsidRDefault="00B56D65">
            <w:pPr>
              <w:pStyle w:val="ConsPlusNormal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табачная продукция</w:t>
            </w:r>
          </w:p>
        </w:tc>
        <w:tc>
          <w:tcPr>
            <w:tcW w:w="1701" w:type="dxa"/>
          </w:tcPr>
          <w:p w:rsidR="00B56D65" w:rsidRPr="00B56D65" w:rsidRDefault="00B56D65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0,65</w:t>
            </w:r>
          </w:p>
        </w:tc>
        <w:tc>
          <w:tcPr>
            <w:tcW w:w="1320" w:type="dxa"/>
          </w:tcPr>
          <w:p w:rsidR="00B56D65" w:rsidRPr="00B56D65" w:rsidRDefault="00B56D65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0,5</w:t>
            </w:r>
          </w:p>
        </w:tc>
      </w:tr>
      <w:tr w:rsidR="00B56D65" w:rsidRPr="00B56D65">
        <w:tc>
          <w:tcPr>
            <w:tcW w:w="725" w:type="dxa"/>
          </w:tcPr>
          <w:p w:rsidR="00B56D65" w:rsidRPr="00B56D65" w:rsidRDefault="00B56D65">
            <w:pPr>
              <w:pStyle w:val="ConsPlusNormal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7.2</w:t>
            </w:r>
          </w:p>
        </w:tc>
        <w:tc>
          <w:tcPr>
            <w:tcW w:w="5272" w:type="dxa"/>
          </w:tcPr>
          <w:p w:rsidR="00B56D65" w:rsidRPr="00B56D65" w:rsidRDefault="00B56D65">
            <w:pPr>
              <w:pStyle w:val="ConsPlusNormal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изделия из натурального меха и кожи, мебель, ковровые изделия</w:t>
            </w:r>
          </w:p>
        </w:tc>
        <w:tc>
          <w:tcPr>
            <w:tcW w:w="1701" w:type="dxa"/>
          </w:tcPr>
          <w:p w:rsidR="00B56D65" w:rsidRPr="00B56D65" w:rsidRDefault="00B56D65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0,65</w:t>
            </w:r>
          </w:p>
        </w:tc>
        <w:tc>
          <w:tcPr>
            <w:tcW w:w="1320" w:type="dxa"/>
          </w:tcPr>
          <w:p w:rsidR="00B56D65" w:rsidRPr="00B56D65" w:rsidRDefault="00B56D65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0,5</w:t>
            </w:r>
          </w:p>
        </w:tc>
      </w:tr>
      <w:tr w:rsidR="00B56D65" w:rsidRPr="00B56D65">
        <w:tc>
          <w:tcPr>
            <w:tcW w:w="725" w:type="dxa"/>
          </w:tcPr>
          <w:p w:rsidR="00B56D65" w:rsidRPr="00B56D65" w:rsidRDefault="00B56D65">
            <w:pPr>
              <w:pStyle w:val="ConsPlusNormal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7.3</w:t>
            </w:r>
          </w:p>
        </w:tc>
        <w:tc>
          <w:tcPr>
            <w:tcW w:w="5272" w:type="dxa"/>
          </w:tcPr>
          <w:p w:rsidR="00B56D65" w:rsidRPr="00B56D65" w:rsidRDefault="00B56D65">
            <w:pPr>
              <w:pStyle w:val="ConsPlusNormal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аудио-, видеоаппаратура, сложная бытовая техника</w:t>
            </w:r>
          </w:p>
        </w:tc>
        <w:tc>
          <w:tcPr>
            <w:tcW w:w="1701" w:type="dxa"/>
          </w:tcPr>
          <w:p w:rsidR="00B56D65" w:rsidRPr="00B56D65" w:rsidRDefault="00B56D65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0,59</w:t>
            </w:r>
          </w:p>
        </w:tc>
        <w:tc>
          <w:tcPr>
            <w:tcW w:w="1320" w:type="dxa"/>
          </w:tcPr>
          <w:p w:rsidR="00B56D65" w:rsidRPr="00B56D65" w:rsidRDefault="00B56D65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0,45</w:t>
            </w:r>
          </w:p>
        </w:tc>
      </w:tr>
      <w:tr w:rsidR="00B56D65" w:rsidRPr="00B56D65">
        <w:tc>
          <w:tcPr>
            <w:tcW w:w="725" w:type="dxa"/>
          </w:tcPr>
          <w:p w:rsidR="00B56D65" w:rsidRPr="00B56D65" w:rsidRDefault="00B56D65">
            <w:pPr>
              <w:pStyle w:val="ConsPlusNormal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7.4</w:t>
            </w:r>
          </w:p>
        </w:tc>
        <w:tc>
          <w:tcPr>
            <w:tcW w:w="5272" w:type="dxa"/>
          </w:tcPr>
          <w:p w:rsidR="00B56D65" w:rsidRPr="00B56D65" w:rsidRDefault="00B56D65">
            <w:pPr>
              <w:pStyle w:val="ConsPlusNormal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обувь</w:t>
            </w:r>
          </w:p>
        </w:tc>
        <w:tc>
          <w:tcPr>
            <w:tcW w:w="1701" w:type="dxa"/>
          </w:tcPr>
          <w:p w:rsidR="00B56D65" w:rsidRPr="00B56D65" w:rsidRDefault="00B56D65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0,59</w:t>
            </w:r>
          </w:p>
        </w:tc>
        <w:tc>
          <w:tcPr>
            <w:tcW w:w="1320" w:type="dxa"/>
          </w:tcPr>
          <w:p w:rsidR="00B56D65" w:rsidRPr="00B56D65" w:rsidRDefault="00B56D65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0,45</w:t>
            </w:r>
          </w:p>
        </w:tc>
      </w:tr>
      <w:tr w:rsidR="00B56D65" w:rsidRPr="00B56D65">
        <w:tc>
          <w:tcPr>
            <w:tcW w:w="725" w:type="dxa"/>
          </w:tcPr>
          <w:p w:rsidR="00B56D65" w:rsidRPr="00B56D65" w:rsidRDefault="00B56D65">
            <w:pPr>
              <w:pStyle w:val="ConsPlusNormal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7.5</w:t>
            </w:r>
          </w:p>
        </w:tc>
        <w:tc>
          <w:tcPr>
            <w:tcW w:w="5272" w:type="dxa"/>
          </w:tcPr>
          <w:p w:rsidR="00B56D65" w:rsidRPr="00B56D65" w:rsidRDefault="00B56D65">
            <w:pPr>
              <w:pStyle w:val="ConsPlusNormal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продукты питания</w:t>
            </w:r>
          </w:p>
        </w:tc>
        <w:tc>
          <w:tcPr>
            <w:tcW w:w="1701" w:type="dxa"/>
          </w:tcPr>
          <w:p w:rsidR="00B56D65" w:rsidRPr="00B56D65" w:rsidRDefault="00B56D65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0,42</w:t>
            </w:r>
          </w:p>
        </w:tc>
        <w:tc>
          <w:tcPr>
            <w:tcW w:w="1320" w:type="dxa"/>
          </w:tcPr>
          <w:p w:rsidR="00B56D65" w:rsidRPr="00B56D65" w:rsidRDefault="00B56D65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0,33</w:t>
            </w:r>
          </w:p>
        </w:tc>
      </w:tr>
      <w:tr w:rsidR="00B56D65" w:rsidRPr="00B56D65">
        <w:tc>
          <w:tcPr>
            <w:tcW w:w="725" w:type="dxa"/>
          </w:tcPr>
          <w:p w:rsidR="00B56D65" w:rsidRPr="00B56D65" w:rsidRDefault="00B56D65">
            <w:pPr>
              <w:pStyle w:val="ConsPlusNormal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7.6</w:t>
            </w:r>
          </w:p>
        </w:tc>
        <w:tc>
          <w:tcPr>
            <w:tcW w:w="5272" w:type="dxa"/>
          </w:tcPr>
          <w:p w:rsidR="00B56D65" w:rsidRPr="00B56D65" w:rsidRDefault="00B56D65">
            <w:pPr>
              <w:pStyle w:val="ConsPlusNormal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прочие товары</w:t>
            </w:r>
          </w:p>
        </w:tc>
        <w:tc>
          <w:tcPr>
            <w:tcW w:w="1701" w:type="dxa"/>
          </w:tcPr>
          <w:p w:rsidR="00B56D65" w:rsidRPr="00B56D65" w:rsidRDefault="00B56D65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0,42</w:t>
            </w:r>
          </w:p>
        </w:tc>
        <w:tc>
          <w:tcPr>
            <w:tcW w:w="1320" w:type="dxa"/>
          </w:tcPr>
          <w:p w:rsidR="00B56D65" w:rsidRPr="00B56D65" w:rsidRDefault="00B56D65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0,33</w:t>
            </w:r>
          </w:p>
        </w:tc>
      </w:tr>
      <w:tr w:rsidR="00B56D65" w:rsidRPr="00B56D65">
        <w:tc>
          <w:tcPr>
            <w:tcW w:w="725" w:type="dxa"/>
          </w:tcPr>
          <w:p w:rsidR="00B56D65" w:rsidRPr="00B56D65" w:rsidRDefault="00B56D65">
            <w:pPr>
              <w:pStyle w:val="ConsPlusNormal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7.7</w:t>
            </w:r>
          </w:p>
        </w:tc>
        <w:tc>
          <w:tcPr>
            <w:tcW w:w="5272" w:type="dxa"/>
          </w:tcPr>
          <w:p w:rsidR="00B56D65" w:rsidRPr="00B56D65" w:rsidRDefault="00B56D65">
            <w:pPr>
              <w:pStyle w:val="ConsPlusNormal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розничная торговля в киосках, торговых автоматах</w:t>
            </w:r>
          </w:p>
        </w:tc>
        <w:tc>
          <w:tcPr>
            <w:tcW w:w="1701" w:type="dxa"/>
          </w:tcPr>
          <w:p w:rsidR="00B56D65" w:rsidRPr="00B56D65" w:rsidRDefault="00B56D65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0,65</w:t>
            </w:r>
          </w:p>
        </w:tc>
        <w:tc>
          <w:tcPr>
            <w:tcW w:w="1320" w:type="dxa"/>
          </w:tcPr>
          <w:p w:rsidR="00B56D65" w:rsidRPr="00B56D65" w:rsidRDefault="00B56D65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0,5</w:t>
            </w:r>
          </w:p>
        </w:tc>
      </w:tr>
      <w:tr w:rsidR="00B56D65" w:rsidRPr="00B56D65">
        <w:tc>
          <w:tcPr>
            <w:tcW w:w="725" w:type="dxa"/>
          </w:tcPr>
          <w:p w:rsidR="00B56D65" w:rsidRPr="00B56D65" w:rsidRDefault="00B56D65">
            <w:pPr>
              <w:pStyle w:val="ConsPlusNormal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7.8</w:t>
            </w:r>
          </w:p>
        </w:tc>
        <w:tc>
          <w:tcPr>
            <w:tcW w:w="5272" w:type="dxa"/>
          </w:tcPr>
          <w:p w:rsidR="00B56D65" w:rsidRPr="00B56D65" w:rsidRDefault="00B56D65">
            <w:pPr>
              <w:pStyle w:val="ConsPlusNormal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развозная и разносная розничная торговля</w:t>
            </w:r>
          </w:p>
        </w:tc>
        <w:tc>
          <w:tcPr>
            <w:tcW w:w="1701" w:type="dxa"/>
          </w:tcPr>
          <w:p w:rsidR="00B56D65" w:rsidRPr="00B56D65" w:rsidRDefault="00B56D65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0,65</w:t>
            </w:r>
          </w:p>
        </w:tc>
        <w:tc>
          <w:tcPr>
            <w:tcW w:w="1320" w:type="dxa"/>
          </w:tcPr>
          <w:p w:rsidR="00B56D65" w:rsidRPr="00B56D65" w:rsidRDefault="00B56D65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0,5</w:t>
            </w:r>
          </w:p>
        </w:tc>
      </w:tr>
      <w:tr w:rsidR="00B56D65" w:rsidRPr="00B56D65">
        <w:tc>
          <w:tcPr>
            <w:tcW w:w="725" w:type="dxa"/>
          </w:tcPr>
          <w:p w:rsidR="00B56D65" w:rsidRPr="00B56D65" w:rsidRDefault="00B56D65">
            <w:pPr>
              <w:pStyle w:val="ConsPlusNormal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8293" w:type="dxa"/>
            <w:gridSpan w:val="3"/>
          </w:tcPr>
          <w:p w:rsidR="00B56D65" w:rsidRPr="00B56D65" w:rsidRDefault="00B56D65">
            <w:pPr>
              <w:pStyle w:val="ConsPlusNormal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Оказание услуг общественного питания, осуществляемых через объекты организации общественного питания с площадью зала обслуживания посетителей не более 150 квадратных метров по каждому объекту организации общественного питания</w:t>
            </w:r>
          </w:p>
        </w:tc>
      </w:tr>
      <w:tr w:rsidR="00B56D65" w:rsidRPr="00B56D65">
        <w:tc>
          <w:tcPr>
            <w:tcW w:w="725" w:type="dxa"/>
          </w:tcPr>
          <w:p w:rsidR="00B56D65" w:rsidRPr="00B56D65" w:rsidRDefault="00B56D65">
            <w:pPr>
              <w:pStyle w:val="ConsPlusNormal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8.1</w:t>
            </w:r>
          </w:p>
        </w:tc>
        <w:tc>
          <w:tcPr>
            <w:tcW w:w="5272" w:type="dxa"/>
          </w:tcPr>
          <w:p w:rsidR="00B56D65" w:rsidRPr="00B56D65" w:rsidRDefault="00B56D65">
            <w:pPr>
              <w:pStyle w:val="ConsPlusNormal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оказание услуг общественного питания с реализацией алкогольной, табачной продукции и пива</w:t>
            </w:r>
          </w:p>
        </w:tc>
        <w:tc>
          <w:tcPr>
            <w:tcW w:w="1701" w:type="dxa"/>
          </w:tcPr>
          <w:p w:rsidR="00B56D65" w:rsidRPr="00B56D65" w:rsidRDefault="00B56D65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0,46</w:t>
            </w:r>
          </w:p>
        </w:tc>
        <w:tc>
          <w:tcPr>
            <w:tcW w:w="1320" w:type="dxa"/>
          </w:tcPr>
          <w:p w:rsidR="00B56D65" w:rsidRPr="00B56D65" w:rsidRDefault="00B56D65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0,35</w:t>
            </w:r>
          </w:p>
        </w:tc>
      </w:tr>
      <w:tr w:rsidR="00B56D65" w:rsidRPr="00B56D65">
        <w:tc>
          <w:tcPr>
            <w:tcW w:w="725" w:type="dxa"/>
          </w:tcPr>
          <w:p w:rsidR="00B56D65" w:rsidRPr="00B56D65" w:rsidRDefault="00B56D65">
            <w:pPr>
              <w:pStyle w:val="ConsPlusNormal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8.2</w:t>
            </w:r>
          </w:p>
        </w:tc>
        <w:tc>
          <w:tcPr>
            <w:tcW w:w="5272" w:type="dxa"/>
          </w:tcPr>
          <w:p w:rsidR="00B56D65" w:rsidRPr="00B56D65" w:rsidRDefault="00B56D65">
            <w:pPr>
              <w:pStyle w:val="ConsPlusNormal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оказание услуг общественного питания без реализации алкогольной, табачной продукции и пива</w:t>
            </w:r>
          </w:p>
        </w:tc>
        <w:tc>
          <w:tcPr>
            <w:tcW w:w="1701" w:type="dxa"/>
          </w:tcPr>
          <w:p w:rsidR="00B56D65" w:rsidRPr="00B56D65" w:rsidRDefault="00B56D65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0,33</w:t>
            </w:r>
          </w:p>
        </w:tc>
        <w:tc>
          <w:tcPr>
            <w:tcW w:w="1320" w:type="dxa"/>
          </w:tcPr>
          <w:p w:rsidR="00B56D65" w:rsidRPr="00B56D65" w:rsidRDefault="00B56D65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0,25</w:t>
            </w:r>
          </w:p>
        </w:tc>
      </w:tr>
      <w:tr w:rsidR="00B56D65" w:rsidRPr="00B56D65">
        <w:tc>
          <w:tcPr>
            <w:tcW w:w="725" w:type="dxa"/>
          </w:tcPr>
          <w:p w:rsidR="00B56D65" w:rsidRPr="00B56D65" w:rsidRDefault="00B56D65">
            <w:pPr>
              <w:pStyle w:val="ConsPlusNormal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8.3</w:t>
            </w:r>
          </w:p>
        </w:tc>
        <w:tc>
          <w:tcPr>
            <w:tcW w:w="5272" w:type="dxa"/>
          </w:tcPr>
          <w:p w:rsidR="00B56D65" w:rsidRPr="00B56D65" w:rsidRDefault="00B56D65">
            <w:pPr>
              <w:pStyle w:val="ConsPlusNormal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оказание услуг общественного питания в учебных заведениях без реализации алкогольной, табачной продукции и пива</w:t>
            </w:r>
          </w:p>
        </w:tc>
        <w:tc>
          <w:tcPr>
            <w:tcW w:w="1701" w:type="dxa"/>
          </w:tcPr>
          <w:p w:rsidR="00B56D65" w:rsidRPr="00B56D65" w:rsidRDefault="00B56D65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0,2</w:t>
            </w:r>
          </w:p>
        </w:tc>
        <w:tc>
          <w:tcPr>
            <w:tcW w:w="1320" w:type="dxa"/>
          </w:tcPr>
          <w:p w:rsidR="00B56D65" w:rsidRPr="00B56D65" w:rsidRDefault="00B56D65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0,15</w:t>
            </w:r>
          </w:p>
        </w:tc>
      </w:tr>
      <w:tr w:rsidR="00B56D65" w:rsidRPr="00B56D65">
        <w:tc>
          <w:tcPr>
            <w:tcW w:w="725" w:type="dxa"/>
          </w:tcPr>
          <w:p w:rsidR="00B56D65" w:rsidRPr="00B56D65" w:rsidRDefault="00B56D65">
            <w:pPr>
              <w:pStyle w:val="ConsPlusNormal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5272" w:type="dxa"/>
          </w:tcPr>
          <w:p w:rsidR="00B56D65" w:rsidRPr="00B56D65" w:rsidRDefault="00B56D65">
            <w:pPr>
              <w:pStyle w:val="ConsPlusNormal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Оказание услуг общественного питания через объект организации общественного питания, не имеющий зала обслуживания посетителей</w:t>
            </w:r>
          </w:p>
        </w:tc>
        <w:tc>
          <w:tcPr>
            <w:tcW w:w="1701" w:type="dxa"/>
          </w:tcPr>
          <w:p w:rsidR="00B56D65" w:rsidRPr="00B56D65" w:rsidRDefault="00B56D65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0,33</w:t>
            </w:r>
          </w:p>
        </w:tc>
        <w:tc>
          <w:tcPr>
            <w:tcW w:w="1320" w:type="dxa"/>
          </w:tcPr>
          <w:p w:rsidR="00B56D65" w:rsidRPr="00B56D65" w:rsidRDefault="00B56D65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0,25</w:t>
            </w:r>
          </w:p>
        </w:tc>
      </w:tr>
      <w:tr w:rsidR="00B56D65" w:rsidRPr="00B56D65">
        <w:tc>
          <w:tcPr>
            <w:tcW w:w="725" w:type="dxa"/>
          </w:tcPr>
          <w:p w:rsidR="00B56D65" w:rsidRPr="00B56D65" w:rsidRDefault="00B56D65">
            <w:pPr>
              <w:pStyle w:val="ConsPlusNormal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8293" w:type="dxa"/>
            <w:gridSpan w:val="3"/>
          </w:tcPr>
          <w:p w:rsidR="00B56D65" w:rsidRPr="00B56D65" w:rsidRDefault="00B56D65">
            <w:pPr>
              <w:pStyle w:val="ConsPlusNormal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Распространение наружной рекламы с использованием рекламных конструкций</w:t>
            </w:r>
          </w:p>
        </w:tc>
      </w:tr>
      <w:tr w:rsidR="00B56D65" w:rsidRPr="00B56D65">
        <w:tc>
          <w:tcPr>
            <w:tcW w:w="725" w:type="dxa"/>
          </w:tcPr>
          <w:p w:rsidR="00B56D65" w:rsidRPr="00B56D65" w:rsidRDefault="00B56D65">
            <w:pPr>
              <w:pStyle w:val="ConsPlusNormal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10.1</w:t>
            </w:r>
          </w:p>
        </w:tc>
        <w:tc>
          <w:tcPr>
            <w:tcW w:w="5272" w:type="dxa"/>
          </w:tcPr>
          <w:p w:rsidR="00B56D65" w:rsidRPr="00B56D65" w:rsidRDefault="00B56D65">
            <w:pPr>
              <w:pStyle w:val="ConsPlusNormal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 xml:space="preserve">распространение наружной рекламы с использованием рекламных конструкций (за исключением рекламных конструкций с автоматической сменой изображения и электронных </w:t>
            </w:r>
            <w:r w:rsidRPr="00B56D65">
              <w:rPr>
                <w:rFonts w:ascii="Times New Roman" w:hAnsi="Times New Roman" w:cs="Times New Roman"/>
              </w:rPr>
              <w:lastRenderedPageBreak/>
              <w:t>табло)</w:t>
            </w:r>
          </w:p>
        </w:tc>
        <w:tc>
          <w:tcPr>
            <w:tcW w:w="1701" w:type="dxa"/>
          </w:tcPr>
          <w:p w:rsidR="00B56D65" w:rsidRPr="00B56D65" w:rsidRDefault="00B56D65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lastRenderedPageBreak/>
              <w:t>0,13</w:t>
            </w:r>
          </w:p>
        </w:tc>
        <w:tc>
          <w:tcPr>
            <w:tcW w:w="1320" w:type="dxa"/>
          </w:tcPr>
          <w:p w:rsidR="00B56D65" w:rsidRPr="00B56D65" w:rsidRDefault="00B56D65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0,1</w:t>
            </w:r>
          </w:p>
        </w:tc>
      </w:tr>
      <w:tr w:rsidR="00B56D65" w:rsidRPr="00B56D65">
        <w:tc>
          <w:tcPr>
            <w:tcW w:w="725" w:type="dxa"/>
          </w:tcPr>
          <w:p w:rsidR="00B56D65" w:rsidRPr="00B56D65" w:rsidRDefault="00B56D65">
            <w:pPr>
              <w:pStyle w:val="ConsPlusNormal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lastRenderedPageBreak/>
              <w:t>10.2</w:t>
            </w:r>
          </w:p>
        </w:tc>
        <w:tc>
          <w:tcPr>
            <w:tcW w:w="5272" w:type="dxa"/>
          </w:tcPr>
          <w:p w:rsidR="00B56D65" w:rsidRPr="00B56D65" w:rsidRDefault="00B56D65">
            <w:pPr>
              <w:pStyle w:val="ConsPlusNormal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распространение наружной рекламы с использованием рекламных конструкций с автоматической сменой изображения</w:t>
            </w:r>
          </w:p>
        </w:tc>
        <w:tc>
          <w:tcPr>
            <w:tcW w:w="1701" w:type="dxa"/>
          </w:tcPr>
          <w:p w:rsidR="00B56D65" w:rsidRPr="00B56D65" w:rsidRDefault="00B56D65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0,13</w:t>
            </w:r>
          </w:p>
        </w:tc>
        <w:tc>
          <w:tcPr>
            <w:tcW w:w="1320" w:type="dxa"/>
          </w:tcPr>
          <w:p w:rsidR="00B56D65" w:rsidRPr="00B56D65" w:rsidRDefault="00B56D65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0,1</w:t>
            </w:r>
          </w:p>
        </w:tc>
      </w:tr>
      <w:tr w:rsidR="00B56D65" w:rsidRPr="00B56D65">
        <w:tc>
          <w:tcPr>
            <w:tcW w:w="725" w:type="dxa"/>
          </w:tcPr>
          <w:p w:rsidR="00B56D65" w:rsidRPr="00B56D65" w:rsidRDefault="00B56D65">
            <w:pPr>
              <w:pStyle w:val="ConsPlusNormal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10.3</w:t>
            </w:r>
          </w:p>
        </w:tc>
        <w:tc>
          <w:tcPr>
            <w:tcW w:w="5272" w:type="dxa"/>
          </w:tcPr>
          <w:p w:rsidR="00B56D65" w:rsidRPr="00B56D65" w:rsidRDefault="00B56D65">
            <w:pPr>
              <w:pStyle w:val="ConsPlusNormal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распространение наружной рекламы с использованием электронных табло</w:t>
            </w:r>
          </w:p>
        </w:tc>
        <w:tc>
          <w:tcPr>
            <w:tcW w:w="1701" w:type="dxa"/>
          </w:tcPr>
          <w:p w:rsidR="00B56D65" w:rsidRPr="00B56D65" w:rsidRDefault="00B56D65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0,13</w:t>
            </w:r>
          </w:p>
        </w:tc>
        <w:tc>
          <w:tcPr>
            <w:tcW w:w="1320" w:type="dxa"/>
          </w:tcPr>
          <w:p w:rsidR="00B56D65" w:rsidRPr="00B56D65" w:rsidRDefault="00B56D65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0,1</w:t>
            </w:r>
          </w:p>
        </w:tc>
      </w:tr>
      <w:tr w:rsidR="00B56D65" w:rsidRPr="00B56D65">
        <w:tc>
          <w:tcPr>
            <w:tcW w:w="725" w:type="dxa"/>
          </w:tcPr>
          <w:p w:rsidR="00B56D65" w:rsidRPr="00B56D65" w:rsidRDefault="00B56D65">
            <w:pPr>
              <w:pStyle w:val="ConsPlusNormal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5272" w:type="dxa"/>
          </w:tcPr>
          <w:p w:rsidR="00B56D65" w:rsidRPr="00B56D65" w:rsidRDefault="00B56D65">
            <w:pPr>
              <w:pStyle w:val="ConsPlusNormal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Размещение рекламы с использованием внешних и внутренних поверхностей транспортных средств</w:t>
            </w:r>
          </w:p>
        </w:tc>
        <w:tc>
          <w:tcPr>
            <w:tcW w:w="1701" w:type="dxa"/>
          </w:tcPr>
          <w:p w:rsidR="00B56D65" w:rsidRPr="00B56D65" w:rsidRDefault="00B56D65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0,13</w:t>
            </w:r>
          </w:p>
        </w:tc>
        <w:tc>
          <w:tcPr>
            <w:tcW w:w="1320" w:type="dxa"/>
          </w:tcPr>
          <w:p w:rsidR="00B56D65" w:rsidRPr="00B56D65" w:rsidRDefault="00B56D65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0,1</w:t>
            </w:r>
          </w:p>
        </w:tc>
      </w:tr>
      <w:tr w:rsidR="00B56D65" w:rsidRPr="00B56D65">
        <w:tc>
          <w:tcPr>
            <w:tcW w:w="725" w:type="dxa"/>
          </w:tcPr>
          <w:p w:rsidR="00B56D65" w:rsidRPr="00B56D65" w:rsidRDefault="00B56D65">
            <w:pPr>
              <w:pStyle w:val="ConsPlusNormal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5272" w:type="dxa"/>
          </w:tcPr>
          <w:p w:rsidR="00B56D65" w:rsidRPr="00B56D65" w:rsidRDefault="00B56D65">
            <w:pPr>
              <w:pStyle w:val="ConsPlusNormal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Оказание услуг по временному размещению и проживанию</w:t>
            </w:r>
          </w:p>
        </w:tc>
        <w:tc>
          <w:tcPr>
            <w:tcW w:w="1701" w:type="dxa"/>
          </w:tcPr>
          <w:p w:rsidR="00B56D65" w:rsidRPr="00B56D65" w:rsidRDefault="00B56D65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0,46</w:t>
            </w:r>
          </w:p>
        </w:tc>
        <w:tc>
          <w:tcPr>
            <w:tcW w:w="1320" w:type="dxa"/>
          </w:tcPr>
          <w:p w:rsidR="00B56D65" w:rsidRPr="00B56D65" w:rsidRDefault="00B56D65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0,35</w:t>
            </w:r>
          </w:p>
        </w:tc>
      </w:tr>
      <w:tr w:rsidR="00B56D65" w:rsidRPr="00B56D65">
        <w:tc>
          <w:tcPr>
            <w:tcW w:w="725" w:type="dxa"/>
          </w:tcPr>
          <w:p w:rsidR="00B56D65" w:rsidRPr="00B56D65" w:rsidRDefault="00B56D65">
            <w:pPr>
              <w:pStyle w:val="ConsPlusNormal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13.</w:t>
            </w:r>
          </w:p>
        </w:tc>
        <w:tc>
          <w:tcPr>
            <w:tcW w:w="5272" w:type="dxa"/>
          </w:tcPr>
          <w:p w:rsidR="00B56D65" w:rsidRPr="00B56D65" w:rsidRDefault="00B56D65">
            <w:pPr>
              <w:pStyle w:val="ConsPlusNormal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Оказание услуг по передаче во временное владение и (или) в пользование торговых мест, расположенных в объектах стационарной торговой сети, не имеющих торговых залов, объектов нестационарной торговой сети, а также объектов организации общественного питания, не имеющих зала обслуживания посетителей</w:t>
            </w:r>
          </w:p>
        </w:tc>
        <w:tc>
          <w:tcPr>
            <w:tcW w:w="1701" w:type="dxa"/>
          </w:tcPr>
          <w:p w:rsidR="00B56D65" w:rsidRPr="00B56D65" w:rsidRDefault="00B56D65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0,1</w:t>
            </w:r>
          </w:p>
        </w:tc>
        <w:tc>
          <w:tcPr>
            <w:tcW w:w="1320" w:type="dxa"/>
          </w:tcPr>
          <w:p w:rsidR="00B56D65" w:rsidRPr="00B56D65" w:rsidRDefault="00B56D65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0,1</w:t>
            </w:r>
          </w:p>
        </w:tc>
      </w:tr>
      <w:tr w:rsidR="00B56D65" w:rsidRPr="00B56D65">
        <w:tc>
          <w:tcPr>
            <w:tcW w:w="725" w:type="dxa"/>
          </w:tcPr>
          <w:p w:rsidR="00B56D65" w:rsidRPr="00B56D65" w:rsidRDefault="00B56D65">
            <w:pPr>
              <w:pStyle w:val="ConsPlusNormal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14.</w:t>
            </w:r>
          </w:p>
        </w:tc>
        <w:tc>
          <w:tcPr>
            <w:tcW w:w="5272" w:type="dxa"/>
          </w:tcPr>
          <w:p w:rsidR="00B56D65" w:rsidRPr="00B56D65" w:rsidRDefault="00B56D65">
            <w:pPr>
              <w:pStyle w:val="ConsPlusNormal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Оказание услуг по передаче во временное владение и (или) в пользование земельных участков для размещения объектов стационарной и нестационарной торговой сети, а также объектов организации общественного питания</w:t>
            </w:r>
          </w:p>
        </w:tc>
        <w:tc>
          <w:tcPr>
            <w:tcW w:w="1701" w:type="dxa"/>
          </w:tcPr>
          <w:p w:rsidR="00B56D65" w:rsidRPr="00B56D65" w:rsidRDefault="00B56D65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0,08</w:t>
            </w:r>
          </w:p>
        </w:tc>
        <w:tc>
          <w:tcPr>
            <w:tcW w:w="1320" w:type="dxa"/>
          </w:tcPr>
          <w:p w:rsidR="00B56D65" w:rsidRPr="00B56D65" w:rsidRDefault="00B56D65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B56D65">
              <w:rPr>
                <w:rFonts w:ascii="Times New Roman" w:hAnsi="Times New Roman" w:cs="Times New Roman"/>
              </w:rPr>
              <w:t>0,08</w:t>
            </w:r>
          </w:p>
        </w:tc>
      </w:tr>
    </w:tbl>
    <w:p w:rsidR="00B56D65" w:rsidRPr="00B56D65" w:rsidRDefault="00B56D65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B56D65" w:rsidRPr="00B56D65" w:rsidRDefault="00B56D65">
      <w:pPr>
        <w:pStyle w:val="ConsPlusTitle"/>
        <w:ind w:firstLine="540"/>
        <w:jc w:val="both"/>
        <w:outlineLvl w:val="1"/>
        <w:rPr>
          <w:rFonts w:ascii="Times New Roman" w:hAnsi="Times New Roman" w:cs="Times New Roman"/>
        </w:rPr>
      </w:pPr>
      <w:r w:rsidRPr="00B56D65">
        <w:rPr>
          <w:rFonts w:ascii="Times New Roman" w:hAnsi="Times New Roman" w:cs="Times New Roman"/>
        </w:rPr>
        <w:t>Статья 3. Вступление в силу настоящего решения</w:t>
      </w:r>
    </w:p>
    <w:p w:rsidR="00B56D65" w:rsidRPr="00B56D65" w:rsidRDefault="00B56D65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B56D65" w:rsidRPr="00B56D65" w:rsidRDefault="00B56D65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56D65">
        <w:rPr>
          <w:rFonts w:ascii="Times New Roman" w:hAnsi="Times New Roman" w:cs="Times New Roman"/>
        </w:rPr>
        <w:t>Настоящее решение вступает в силу с 1 января 2006 года, но не ранее чем по истечении одного месяца со дня его официального опубликования и не ранее 1-го числа очередного налогового периода по единому налогу на вмененный доход для отдельных видов деятельности.</w:t>
      </w:r>
    </w:p>
    <w:p w:rsidR="00B56D65" w:rsidRPr="00B56D65" w:rsidRDefault="00B56D65">
      <w:pPr>
        <w:pStyle w:val="ConsPlusNormal"/>
        <w:rPr>
          <w:rFonts w:ascii="Times New Roman" w:hAnsi="Times New Roman" w:cs="Times New Roman"/>
        </w:rPr>
      </w:pPr>
    </w:p>
    <w:sectPr w:rsidR="00B56D65" w:rsidRPr="00B56D65" w:rsidSect="00B56D65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B56D65"/>
    <w:rsid w:val="001B142F"/>
    <w:rsid w:val="00B56D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14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56D6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56D6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56D6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BB30D4950B34B0219A6BE7EF874ADADABFBDB6364F5434F06FBA0CC6BFD8046094C26D2AE7722CF707247928E2AEB7CBFED01B43071B4DDA4DC26n1y9K" TargetMode="External"/><Relationship Id="rId13" Type="http://schemas.openxmlformats.org/officeDocument/2006/relationships/hyperlink" Target="consultantplus://offline/ref=CBB30D4950B34B0219A6BE7EF874ADADABFBDB6369F5424803FBA0CC6BFD8046094C26D2AE7722CF707247928E2AEB7CBFED01B43071B4DDA4DC26n1y9K" TargetMode="External"/><Relationship Id="rId18" Type="http://schemas.openxmlformats.org/officeDocument/2006/relationships/hyperlink" Target="consultantplus://offline/ref=CBB30D4950B34B0219A6BE7EF874ADADABFBDB6361FD4C4902FBA0CC6BFD8046094C26D2AE7722CF707247938E2AEB7CBFED01B43071B4DDA4DC26n1y9K" TargetMode="External"/><Relationship Id="rId26" Type="http://schemas.openxmlformats.org/officeDocument/2006/relationships/hyperlink" Target="consultantplus://offline/ref=CBB30D4950B34B0219A6BE7EF874ADADABFBDB6368FD484A00FBA0CC6BFD8046094C26D2AE7722CF707247938E2AEB7CBFED01B43071B4DDA4DC26n1y9K" TargetMode="External"/><Relationship Id="rId39" Type="http://schemas.openxmlformats.org/officeDocument/2006/relationships/hyperlink" Target="consultantplus://offline/ref=CBB30D4950B34B0219A6BE7EF874ADADABFBDB6361F44E4C03F4FDC663A48C440E4379C5A93E2ECE707247968075EE69AEB50EB32B6EB7C1B8DE2711n4y8K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CBB30D4950B34B0219A6BE7EF874ADADABFBDB6362F14F4801FBA0CC6BFD8046094C26D2AE7722CF707247938E2AEB7CBFED01B43071B4DDA4DC26n1y9K" TargetMode="External"/><Relationship Id="rId34" Type="http://schemas.openxmlformats.org/officeDocument/2006/relationships/hyperlink" Target="consultantplus://offline/ref=CBB30D4950B34B0219A6BE7EF874ADADABFBDB6369F5424803FBA0CC6BFD8046094C26D2AE7722CF707247938E2AEB7CBFED01B43071B4DDA4DC26n1y9K" TargetMode="External"/><Relationship Id="rId42" Type="http://schemas.openxmlformats.org/officeDocument/2006/relationships/hyperlink" Target="consultantplus://offline/ref=CBB30D4950B34B0219A6BE7EF874ADADABFBDB6369F5424803FBA0CC6BFD8046094C26D2AE7722CF707247918E2AEB7CBFED01B43071B4DDA4DC26n1y9K" TargetMode="External"/><Relationship Id="rId7" Type="http://schemas.openxmlformats.org/officeDocument/2006/relationships/hyperlink" Target="consultantplus://offline/ref=CBB30D4950B34B0219A6BE7EF874ADADABFBDB6362F14F4801FBA0CC6BFD8046094C26D2AE7722CF707247938E2AEB7CBFED01B43071B4DDA4DC26n1y9K" TargetMode="External"/><Relationship Id="rId12" Type="http://schemas.openxmlformats.org/officeDocument/2006/relationships/hyperlink" Target="consultantplus://offline/ref=CBB30D4950B34B0219A6BE7EF874ADADABFBDB6368FD484A00FBA0CC6BFD8046094C26D2AE7722CF707247928E2AEB7CBFED01B43071B4DDA4DC26n1y9K" TargetMode="External"/><Relationship Id="rId17" Type="http://schemas.openxmlformats.org/officeDocument/2006/relationships/hyperlink" Target="consultantplus://offline/ref=CBB30D4950B34B0219A6A073EE18F7A4ACF3846E68F0401D5CA4FB913CF48A114E037F90EA7924CD757913C7C12BB73AEFFE02B33072B6C2nAyFK" TargetMode="External"/><Relationship Id="rId25" Type="http://schemas.openxmlformats.org/officeDocument/2006/relationships/hyperlink" Target="consultantplus://offline/ref=CBB30D4950B34B0219A6BE7EF874ADADABFBDB6367F74F4D00FBA0CC6BFD8046094C26D2AE7722CF707247938E2AEB7CBFED01B43071B4DDA4DC26n1y9K" TargetMode="External"/><Relationship Id="rId33" Type="http://schemas.openxmlformats.org/officeDocument/2006/relationships/hyperlink" Target="consultantplus://offline/ref=CBB30D4950B34B0219A6A073EE18F7A4ACF3866A65F0401D5CA4FB913CF48A115C03279CE87F3DCE726C459684n7y7K" TargetMode="External"/><Relationship Id="rId38" Type="http://schemas.openxmlformats.org/officeDocument/2006/relationships/hyperlink" Target="consultantplus://offline/ref=CBB30D4950B34B0219A6BE7EF874ADADABFBDB6361F54B4301F9FDC663A48C440E4379C5A93E2ECE707247968075EE69AEB50EB32B6EB7C1B8DE2711n4y8K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CBB30D4950B34B0219A6BE7EF874ADADABFBDB6361F64B4F07F9FDC663A48C440E4379C5A93E2ECE707247968075EE69AEB50EB32B6EB7C1B8DE2711n4y8K" TargetMode="External"/><Relationship Id="rId20" Type="http://schemas.openxmlformats.org/officeDocument/2006/relationships/hyperlink" Target="consultantplus://offline/ref=CBB30D4950B34B0219A6BE7EF874ADADABFBDB6362F44D4D03FBA0CC6BFD8046094C26D2AE7722CF707247938E2AEB7CBFED01B43071B4DDA4DC26n1y9K" TargetMode="External"/><Relationship Id="rId29" Type="http://schemas.openxmlformats.org/officeDocument/2006/relationships/hyperlink" Target="consultantplus://offline/ref=CBB30D4950B34B0219A6BE7EF874ADADABFBDB6361F44E4C03F4FDC663A48C440E4379C5A93E2ECE707247968075EE69AEB50EB32B6EB7C1B8DE2711n4y8K" TargetMode="External"/><Relationship Id="rId41" Type="http://schemas.openxmlformats.org/officeDocument/2006/relationships/hyperlink" Target="consultantplus://offline/ref=CBB30D4950B34B0219A6BE7EF874ADADABFBDB6364F5434F06FBA0CC6BFD8046094C26D2AE7722CF707247908E2AEB7CBFED01B43071B4DDA4DC26n1y9K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CBB30D4950B34B0219A6BE7EF874ADADABFBDB6362F44D4D03FBA0CC6BFD8046094C26D2AE7722CF707247938E2AEB7CBFED01B43071B4DDA4DC26n1y9K" TargetMode="External"/><Relationship Id="rId11" Type="http://schemas.openxmlformats.org/officeDocument/2006/relationships/hyperlink" Target="consultantplus://offline/ref=CBB30D4950B34B0219A6BE7EF874ADADABFBDB6367F74F4D00FBA0CC6BFD8046094C26D2AE7722CF707247928E2AEB7CBFED01B43071B4DDA4DC26n1y9K" TargetMode="External"/><Relationship Id="rId24" Type="http://schemas.openxmlformats.org/officeDocument/2006/relationships/hyperlink" Target="consultantplus://offline/ref=CBB30D4950B34B0219A6BE7EF874ADADABFBDB6364F24B4804FBA0CC6BFD8046094C26D2AE7722CF707247928E2AEB7CBFED01B43071B4DDA4DC26n1y9K" TargetMode="External"/><Relationship Id="rId32" Type="http://schemas.openxmlformats.org/officeDocument/2006/relationships/hyperlink" Target="consultantplus://offline/ref=CBB30D4950B34B0219A6A073EE18F7A4ACF3866A65F6401D5CA4FB913CF48A115C03279CE87F3DCE726C459684n7y7K" TargetMode="External"/><Relationship Id="rId37" Type="http://schemas.openxmlformats.org/officeDocument/2006/relationships/hyperlink" Target="consultantplus://offline/ref=CBB30D4950B34B0219A6BE7EF874ADADABFBDB6368FD484A00FBA0CC6BFD8046094C26D2AE7722CF707247938E2AEB7CBFED01B43071B4DDA4DC26n1y9K" TargetMode="External"/><Relationship Id="rId40" Type="http://schemas.openxmlformats.org/officeDocument/2006/relationships/hyperlink" Target="consultantplus://offline/ref=CBB30D4950B34B0219A6BE7EF874ADADABFBDB6361F64B4F07F9FDC663A48C440E4379C5A93E2ECE707247968375EE69AEB50EB32B6EB7C1B8DE2711n4y8K" TargetMode="External"/><Relationship Id="rId45" Type="http://schemas.openxmlformats.org/officeDocument/2006/relationships/theme" Target="theme/theme1.xml"/><Relationship Id="rId5" Type="http://schemas.openxmlformats.org/officeDocument/2006/relationships/hyperlink" Target="consultantplus://offline/ref=CBB30D4950B34B0219A6BE7EF874ADADABFBDB6361FD4C4803FBA0CC6BFD8046094C26D2AE7722CF707247938E2AEB7CBFED01B43071B4DDA4DC26n1y9K" TargetMode="External"/><Relationship Id="rId15" Type="http://schemas.openxmlformats.org/officeDocument/2006/relationships/hyperlink" Target="consultantplus://offline/ref=CBB30D4950B34B0219A6BE7EF874ADADABFBDB6361F44E4C03F4FDC663A48C440E4379C5A93E2ECE707247968175EE69AEB50EB32B6EB7C1B8DE2711n4y8K" TargetMode="External"/><Relationship Id="rId23" Type="http://schemas.openxmlformats.org/officeDocument/2006/relationships/hyperlink" Target="consultantplus://offline/ref=CBB30D4950B34B0219A6BE7EF874ADADABFBDB6364F24B4800FBA0CC6BFD8046094C26D2AE7722CF707247938E2AEB7CBFED01B43071B4DDA4DC26n1y9K" TargetMode="External"/><Relationship Id="rId28" Type="http://schemas.openxmlformats.org/officeDocument/2006/relationships/hyperlink" Target="consultantplus://offline/ref=CBB30D4950B34B0219A6BE7EF874ADADABFBDB6361F54B4301F9FDC663A48C440E4379C5A93E2ECE707247968075EE69AEB50EB32B6EB7C1B8DE2711n4y8K" TargetMode="External"/><Relationship Id="rId36" Type="http://schemas.openxmlformats.org/officeDocument/2006/relationships/hyperlink" Target="consultantplus://offline/ref=CBB30D4950B34B0219A6BE7EF874ADADABFBDB6364F24B4804FBA0CC6BFD8046094C26D2AE7722CF707247938E2AEB7CBFED01B43071B4DDA4DC26n1y9K" TargetMode="External"/><Relationship Id="rId10" Type="http://schemas.openxmlformats.org/officeDocument/2006/relationships/hyperlink" Target="consultantplus://offline/ref=CBB30D4950B34B0219A6BE7EF874ADADABFBDB6364F24B4804FBA0CC6BFD8046094C26D2AE7722CF707247928E2AEB7CBFED01B43071B4DDA4DC26n1y9K" TargetMode="External"/><Relationship Id="rId19" Type="http://schemas.openxmlformats.org/officeDocument/2006/relationships/hyperlink" Target="consultantplus://offline/ref=CBB30D4950B34B0219A6BE7EF874ADADABFBDB6361FD4C4803FBA0CC6BFD8046094C26D2AE7722CF707247938E2AEB7CBFED01B43071B4DDA4DC26n1y9K" TargetMode="External"/><Relationship Id="rId31" Type="http://schemas.openxmlformats.org/officeDocument/2006/relationships/hyperlink" Target="consultantplus://offline/ref=CBB30D4950B34B0219A6A073EE18F7A4ACF3846E68F0401D5CA4FB913CF48A114E037F90EA7924CD757913C7C12BB73AEFFE02B33072B6C2nAyFK" TargetMode="External"/><Relationship Id="rId44" Type="http://schemas.openxmlformats.org/officeDocument/2006/relationships/fontTable" Target="fontTable.xml"/><Relationship Id="rId4" Type="http://schemas.openxmlformats.org/officeDocument/2006/relationships/hyperlink" Target="consultantplus://offline/ref=CBB30D4950B34B0219A6BE7EF874ADADABFBDB6361FD4C4902FBA0CC6BFD8046094C26D2AE7722CF707247938E2AEB7CBFED01B43071B4DDA4DC26n1y9K" TargetMode="External"/><Relationship Id="rId9" Type="http://schemas.openxmlformats.org/officeDocument/2006/relationships/hyperlink" Target="consultantplus://offline/ref=CBB30D4950B34B0219A6BE7EF874ADADABFBDB6364F24B4800FBA0CC6BFD8046094C26D2AE7722CF707247928E2AEB7CBFED01B43071B4DDA4DC26n1y9K" TargetMode="External"/><Relationship Id="rId14" Type="http://schemas.openxmlformats.org/officeDocument/2006/relationships/hyperlink" Target="consultantplus://offline/ref=CBB30D4950B34B0219A6BE7EF874ADADABFBDB6361F54B4301F9FDC663A48C440E4379C5A93E2ECE707247968175EE69AEB50EB32B6EB7C1B8DE2711n4y8K" TargetMode="External"/><Relationship Id="rId22" Type="http://schemas.openxmlformats.org/officeDocument/2006/relationships/hyperlink" Target="consultantplus://offline/ref=CBB30D4950B34B0219A6BE7EF874ADADABFBDB6364F5434F06FBA0CC6BFD8046094C26D2AE7722CF707247938E2AEB7CBFED01B43071B4DDA4DC26n1y9K" TargetMode="External"/><Relationship Id="rId27" Type="http://schemas.openxmlformats.org/officeDocument/2006/relationships/hyperlink" Target="consultantplus://offline/ref=CBB30D4950B34B0219A6BE7EF874ADADABFBDB6369F5424803FBA0CC6BFD8046094C26D2AE7722CF707247938E2AEB7CBFED01B43071B4DDA4DC26n1y9K" TargetMode="External"/><Relationship Id="rId30" Type="http://schemas.openxmlformats.org/officeDocument/2006/relationships/hyperlink" Target="consultantplus://offline/ref=CBB30D4950B34B0219A6BE7EF874ADADABFBDB6361F64B4F07F9FDC663A48C440E4379C5A93E2ECE707247968375EE69AEB50EB32B6EB7C1B8DE2711n4y8K" TargetMode="External"/><Relationship Id="rId35" Type="http://schemas.openxmlformats.org/officeDocument/2006/relationships/hyperlink" Target="consultantplus://offline/ref=CBB30D4950B34B0219A6BE7EF874ADADABFBDB6367F74F4D00FBA0CC6BFD8046094C26D2AE7722CF707247908E2AEB7CBFED01B43071B4DDA4DC26n1y9K" TargetMode="External"/><Relationship Id="rId43" Type="http://schemas.openxmlformats.org/officeDocument/2006/relationships/hyperlink" Target="consultantplus://offline/ref=CBB30D4950B34B0219A6A073EE18F7A4ACF3846E68F0401D5CA4FB913CF48A114E037F92EE7C26C4242303C3887CBF26EBE21DB32E71nByF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3279</Words>
  <Characters>18694</Characters>
  <Application>Microsoft Office Word</Application>
  <DocSecurity>0</DocSecurity>
  <Lines>155</Lines>
  <Paragraphs>43</Paragraphs>
  <ScaleCrop>false</ScaleCrop>
  <Company/>
  <LinksUpToDate>false</LinksUpToDate>
  <CharactersWithSpaces>21930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6800-00-528</dc:creator>
  <cp:lastModifiedBy>6800-00-528</cp:lastModifiedBy>
  <cp:revision>1</cp:revision>
  <dcterms:created xsi:type="dcterms:W3CDTF">2019-12-25T10:50:00Z</dcterms:created>
  <dcterms:modified xsi:type="dcterms:W3CDTF">2019-12-25T10:53:00Z</dcterms:modified>
</cp:coreProperties>
</file>